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67" w:rsidRPr="00832963" w:rsidRDefault="00F36D67" w:rsidP="00F36D67">
      <w:pPr>
        <w:shd w:val="clear" w:color="auto" w:fill="FFFFFF"/>
        <w:spacing w:after="225" w:line="300" w:lineRule="atLeast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329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Информационно-аналитическая справка о результатах </w:t>
      </w:r>
      <w:proofErr w:type="spellStart"/>
      <w:r w:rsidRPr="008329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профориентацио</w:t>
      </w:r>
      <w:r w:rsidR="00B53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нного</w:t>
      </w:r>
      <w:proofErr w:type="spellEnd"/>
      <w:r w:rsidR="00B53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тестирования </w:t>
      </w:r>
      <w:r w:rsidR="00F53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</w:t>
      </w:r>
      <w:r w:rsidR="00B53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обучающихся 8</w:t>
      </w:r>
      <w:r w:rsidR="00924F67" w:rsidRPr="008329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-х кла</w:t>
      </w:r>
      <w:r w:rsidR="00B53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ссов в </w:t>
      </w:r>
      <w:proofErr w:type="spellStart"/>
      <w:r w:rsidR="00B53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Нюксенском</w:t>
      </w:r>
      <w:proofErr w:type="spellEnd"/>
      <w:r w:rsidR="00B53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районе в апреле 2019</w:t>
      </w:r>
      <w:r w:rsidRPr="008329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</w:p>
    <w:p w:rsidR="00F36D67" w:rsidRPr="00F36D67" w:rsidRDefault="00F36D67" w:rsidP="00F36D67">
      <w:pPr>
        <w:shd w:val="clear" w:color="auto" w:fill="FFFFFF"/>
        <w:spacing w:before="225" w:after="225" w:line="300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сведения</w:t>
      </w:r>
    </w:p>
    <w:p w:rsidR="00B53BCE" w:rsidRPr="008264FB" w:rsidRDefault="00F36D67" w:rsidP="00924F67">
      <w:pPr>
        <w:shd w:val="clear" w:color="auto" w:fill="FFFFFF"/>
        <w:spacing w:before="225" w:after="225" w:line="300" w:lineRule="atLeast"/>
        <w:jc w:val="both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D44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Департамента образования</w:t>
      </w:r>
      <w:r w:rsidR="0092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Вологодской област</w:t>
      </w:r>
      <w:r w:rsidR="006B3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11 марта  2019 года № 380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проведении </w:t>
      </w:r>
      <w:proofErr w:type="spellStart"/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</w:t>
      </w:r>
      <w:r w:rsidR="00B53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</w:t>
      </w:r>
      <w:proofErr w:type="spellEnd"/>
      <w:r w:rsidR="00B53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тестирования обучающихся 8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классов</w:t>
      </w:r>
      <w:r w:rsidR="0092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</w:t>
      </w:r>
      <w:r w:rsidR="00B53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ологодской области в апреле 2019</w:t>
      </w:r>
      <w:r w:rsidR="0092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для обучающихся </w:t>
      </w:r>
      <w:r w:rsidR="00B53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классов общеобразовательных организаций области в штатном режиме было проведено </w:t>
      </w:r>
      <w:proofErr w:type="spellStart"/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тестирование. </w:t>
      </w:r>
      <w:r w:rsidRPr="0082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82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профориентационном</w:t>
      </w:r>
      <w:proofErr w:type="spellEnd"/>
      <w:r w:rsidRPr="0082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тестировании </w:t>
      </w:r>
      <w:r w:rsidR="00924F67" w:rsidRPr="0082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="00924F67" w:rsidRPr="0082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Нюксенском</w:t>
      </w:r>
      <w:proofErr w:type="spellEnd"/>
      <w:r w:rsidR="00924F67" w:rsidRPr="0082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муниципальном районе </w:t>
      </w:r>
      <w:r w:rsidRPr="0082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приняли у</w:t>
      </w:r>
      <w:r w:rsidR="00924F67" w:rsidRPr="0082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частие </w:t>
      </w:r>
      <w:r w:rsidR="00F26324" w:rsidRPr="0082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</w:t>
      </w:r>
      <w:r w:rsidR="0092180F" w:rsidRPr="0082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3BCE" w:rsidRPr="0082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(100%) обучающихся 8</w:t>
      </w:r>
      <w:r w:rsidR="007D4D77" w:rsidRPr="0082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классов.</w:t>
      </w:r>
      <w:r w:rsidR="00F26324" w:rsidRPr="008264FB">
        <w:rPr>
          <w:rFonts w:ascii="Helvetica" w:eastAsia="Times New Roman" w:hAnsi="Helvetica" w:cs="Helvetica"/>
          <w:b/>
          <w:sz w:val="21"/>
          <w:szCs w:val="21"/>
          <w:lang w:eastAsia="ru-RU"/>
        </w:rPr>
        <w:t xml:space="preserve"> </w:t>
      </w:r>
    </w:p>
    <w:p w:rsidR="00F36D67" w:rsidRDefault="00F36D67" w:rsidP="00924F67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D44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</w:t>
      </w:r>
      <w:r w:rsidR="00E9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</w:t>
      </w:r>
      <w:r w:rsidR="00F26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ционное</w:t>
      </w:r>
      <w:proofErr w:type="spellEnd"/>
      <w:r w:rsidR="00F26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тестирование проводится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АОУ ВО ДПО «Вологодский институт развития образования</w:t>
      </w:r>
      <w:r w:rsidR="0092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рамках реализации приоритетного регионального проекта «Профориентация как основа управления процессами миграции обучающихся </w:t>
      </w:r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Вологодской области» регионального стратегического направления «Демография». </w:t>
      </w:r>
      <w:proofErr w:type="gramStart"/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 в совокупности с имеющейся в образовательной организации информацией, отражающ</w:t>
      </w:r>
      <w:r w:rsid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интересы, способности  и </w:t>
      </w:r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особенности</w:t>
      </w:r>
      <w:r w:rsid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ребёнка, </w:t>
      </w:r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использованы для построения индивидуальных траекторий обучения с </w:t>
      </w:r>
      <w:r w:rsidR="007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ориентацией на выбор</w:t>
      </w:r>
      <w:r w:rsidR="00F2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будущей профессии</w:t>
      </w:r>
      <w:r w:rsidR="007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склонности к </w:t>
      </w:r>
      <w:r w:rsidR="0022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определённым </w:t>
      </w:r>
      <w:r w:rsidR="007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профилям обучения</w:t>
      </w:r>
      <w:r w:rsid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26324" w:rsidRPr="00F26324" w:rsidRDefault="00F26324" w:rsidP="00F2632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F26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F2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 могут быть использованы образовательными организациями для совершенствования системы сопровождения профессионального самоопределения обучающихся,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 в рамках </w:t>
      </w:r>
      <w:proofErr w:type="spellStart"/>
      <w:r w:rsidRPr="00F26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F2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F36D67" w:rsidRPr="00F71A01" w:rsidRDefault="00F36D67" w:rsidP="00924F67">
      <w:pPr>
        <w:shd w:val="clear" w:color="auto" w:fill="FFFFFF"/>
        <w:spacing w:before="225" w:after="225" w:line="300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D44B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36D67" w:rsidRPr="00F36D67" w:rsidRDefault="00F36D67" w:rsidP="00F36D67">
      <w:pPr>
        <w:shd w:val="clear" w:color="auto" w:fill="FFFFFF"/>
        <w:spacing w:before="225" w:after="225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Статистические данные по </w:t>
      </w:r>
      <w:proofErr w:type="spellStart"/>
      <w:r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профориентационному</w:t>
      </w:r>
      <w:proofErr w:type="spellEnd"/>
      <w:r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тестирова</w:t>
      </w:r>
      <w:r w:rsidR="00B53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нию обучающихся 8</w:t>
      </w:r>
      <w:r w:rsidR="00F71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-х классов </w:t>
      </w:r>
      <w:proofErr w:type="spellStart"/>
      <w:r w:rsidR="00F71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Нюксенско</w:t>
      </w:r>
      <w:r w:rsidR="00B53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proofErr w:type="spellEnd"/>
      <w:r w:rsidR="00B53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в апрел</w:t>
      </w:r>
      <w:r w:rsidR="00F71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B53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2019</w:t>
      </w:r>
      <w:r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года.</w:t>
      </w:r>
    </w:p>
    <w:p w:rsidR="00F36D67" w:rsidRDefault="008264FB" w:rsidP="00F36D67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.1. Сводные данные по </w:t>
      </w:r>
      <w:r w:rsidR="00F71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общеобразовательным организациям </w:t>
      </w:r>
      <w:proofErr w:type="spellStart"/>
      <w:r w:rsidR="00F71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Нюксенского</w:t>
      </w:r>
      <w:proofErr w:type="spellEnd"/>
      <w:r w:rsidR="00F71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</w:t>
      </w:r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количестве </w:t>
      </w:r>
      <w:proofErr w:type="gramStart"/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прошедших</w:t>
      </w:r>
      <w:proofErr w:type="gramEnd"/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тестирование</w:t>
      </w:r>
    </w:p>
    <w:p w:rsidR="008264FB" w:rsidRPr="00A62801" w:rsidRDefault="008264FB" w:rsidP="008264FB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A6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профориентационном</w:t>
      </w:r>
      <w:proofErr w:type="spellEnd"/>
      <w:r w:rsidRPr="00A6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тестировании обучающихся 8 - </w:t>
      </w:r>
      <w:proofErr w:type="spellStart"/>
      <w:r w:rsidRPr="00A6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A6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приняло участие 98 человек, что составляет 100% от общего числа обучающихся 8-х классов в </w:t>
      </w:r>
      <w:proofErr w:type="spellStart"/>
      <w:r w:rsidRPr="00A6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Нюксенском</w:t>
      </w:r>
      <w:proofErr w:type="spellEnd"/>
      <w:r w:rsidRPr="00A6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районе.  </w:t>
      </w:r>
    </w:p>
    <w:p w:rsidR="008264FB" w:rsidRPr="00F36D67" w:rsidRDefault="008264FB" w:rsidP="00F36D67">
      <w:pPr>
        <w:shd w:val="clear" w:color="auto" w:fill="FFFFFF"/>
        <w:spacing w:before="225" w:after="225" w:line="300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F36D67" w:rsidRPr="00001206" w:rsidRDefault="00F36D67" w:rsidP="00F36D67">
      <w:pPr>
        <w:shd w:val="clear" w:color="auto" w:fill="FFFFFF"/>
        <w:spacing w:before="225" w:after="225" w:line="300" w:lineRule="atLeast"/>
        <w:jc w:val="both"/>
        <w:rPr>
          <w:rFonts w:ascii="Helvetica" w:eastAsia="Times New Roman" w:hAnsi="Helvetica" w:cs="Helvetica"/>
          <w:i/>
          <w:color w:val="000000"/>
          <w:sz w:val="21"/>
          <w:szCs w:val="21"/>
          <w:lang w:eastAsia="ru-RU"/>
        </w:rPr>
      </w:pPr>
      <w:r w:rsidRPr="00A628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Таблица 1-</w:t>
      </w:r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 Сводные данные по </w:t>
      </w:r>
      <w:r w:rsidR="00D44BFE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общеобразовательным </w:t>
      </w:r>
      <w:proofErr w:type="gramStart"/>
      <w:r w:rsidR="00D44BFE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организациям</w:t>
      </w:r>
      <w:proofErr w:type="gramEnd"/>
      <w:r w:rsidR="00D44BFE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 количестве принявших участие в </w:t>
      </w:r>
      <w:proofErr w:type="spellStart"/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профориентационном</w:t>
      </w:r>
      <w:proofErr w:type="spellEnd"/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тестировании обучающих</w:t>
      </w:r>
      <w:r w:rsidR="00B53B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ся 8</w:t>
      </w:r>
      <w:r w:rsidR="00D44BFE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-х классов </w:t>
      </w:r>
      <w:proofErr w:type="spellStart"/>
      <w:r w:rsidR="00D44BFE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Нюксенского</w:t>
      </w:r>
      <w:proofErr w:type="spellEnd"/>
      <w:r w:rsidR="00D44BFE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</w:t>
      </w:r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(% принявших учас</w:t>
      </w:r>
      <w:r w:rsidR="00B53B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тие в тестировании обучающихся 8</w:t>
      </w:r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-х классов от общего </w:t>
      </w:r>
      <w:r w:rsidR="00B53B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кол-ва 8</w:t>
      </w:r>
      <w:r w:rsidR="00D44BFE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-ов</w:t>
      </w:r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tbl>
      <w:tblPr>
        <w:tblW w:w="9815" w:type="dxa"/>
        <w:jc w:val="center"/>
        <w:tblCellMar>
          <w:left w:w="0" w:type="dxa"/>
          <w:right w:w="0" w:type="dxa"/>
        </w:tblCellMar>
        <w:tblLook w:val="04A0"/>
      </w:tblPr>
      <w:tblGrid>
        <w:gridCol w:w="3703"/>
        <w:gridCol w:w="1985"/>
        <w:gridCol w:w="2268"/>
        <w:gridCol w:w="1859"/>
      </w:tblGrid>
      <w:tr w:rsidR="00F36D67" w:rsidRPr="00A62801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D67" w:rsidRPr="00A62801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D67" w:rsidRPr="00A62801" w:rsidRDefault="00DB3BB7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обучающихся   (</w:t>
            </w:r>
            <w:r w:rsidR="00F53CB1"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-й класс,</w:t>
            </w:r>
            <w:proofErr w:type="gramEnd"/>
          </w:p>
          <w:p w:rsidR="00DB3BB7" w:rsidRPr="00A62801" w:rsidRDefault="00D44BFE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выпуск </w:t>
            </w:r>
          </w:p>
          <w:p w:rsidR="00DB3BB7" w:rsidRPr="00A62801" w:rsidRDefault="00D44BFE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 w:rsidR="00F36D67"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  <w:r w:rsidR="00DB3BB7"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3BB7"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="00DB3BB7"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="00DB3BB7"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F36D67" w:rsidRPr="00A62801" w:rsidRDefault="00F36D67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D67" w:rsidRPr="00A62801" w:rsidRDefault="00F36D67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прошедших тестирование</w:t>
            </w:r>
            <w:r w:rsidR="00DB3BB7"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D67" w:rsidRPr="00A62801" w:rsidRDefault="00DB3BB7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Принявшие</w:t>
            </w:r>
            <w:proofErr w:type="gramEnd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36D67"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тестировании</w:t>
            </w: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(%)</w:t>
            </w:r>
          </w:p>
        </w:tc>
      </w:tr>
      <w:tr w:rsidR="00D44BFE" w:rsidRPr="00A62801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FE" w:rsidRPr="00A62801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«</w:t>
            </w:r>
            <w:proofErr w:type="spellStart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EB2BDB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8264FB"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FF0250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8264FB"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FF0250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D44BFE" w:rsidRPr="00A62801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FE" w:rsidRPr="00A62801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EB2BDB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264FB"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EB2BDB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264FB"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FF0250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D44BFE" w:rsidRPr="00A62801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FE" w:rsidRPr="00A62801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Лесютинская</w:t>
            </w:r>
            <w:proofErr w:type="spellEnd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8264FB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8264FB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A62801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D44BFE" w:rsidRPr="00A62801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FE" w:rsidRPr="00A62801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БОУ Ню </w:t>
            </w:r>
            <w:proofErr w:type="spellStart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</w:t>
            </w:r>
            <w:proofErr w:type="spellEnd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«</w:t>
            </w:r>
            <w:proofErr w:type="spellStart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Левашская</w:t>
            </w:r>
            <w:proofErr w:type="spellEnd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8264FB" w:rsidP="00FF0250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8264FB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A62801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D44BFE" w:rsidRPr="00A62801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FE" w:rsidRPr="00A62801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БОУ </w:t>
            </w:r>
            <w:proofErr w:type="spellStart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Нмр</w:t>
            </w:r>
            <w:proofErr w:type="spellEnd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«</w:t>
            </w:r>
            <w:proofErr w:type="spellStart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Игмасская</w:t>
            </w:r>
            <w:proofErr w:type="spellEnd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8264FB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8264FB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FF0250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D44BFE" w:rsidRPr="00A62801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FE" w:rsidRPr="00A62801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Матвеевская</w:t>
            </w:r>
            <w:proofErr w:type="spellEnd"/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EB2BDB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EB2BDB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62801" w:rsidRDefault="00FF0250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36D67" w:rsidRPr="00A62801" w:rsidTr="008264FB">
        <w:trPr>
          <w:jc w:val="center"/>
        </w:trPr>
        <w:tc>
          <w:tcPr>
            <w:tcW w:w="3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D67" w:rsidRPr="00A62801" w:rsidRDefault="00F36D67" w:rsidP="00FF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контингент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D67" w:rsidRPr="00A62801" w:rsidRDefault="00A62801" w:rsidP="00FF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D67" w:rsidRPr="00A62801" w:rsidRDefault="00A62801" w:rsidP="00FF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D67" w:rsidRPr="00A62801" w:rsidRDefault="00A62801" w:rsidP="00FF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4FB" w:rsidRPr="00A62801" w:rsidTr="00832963">
        <w:trPr>
          <w:jc w:val="center"/>
        </w:trPr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FB" w:rsidRPr="00A62801" w:rsidRDefault="008264FB" w:rsidP="00FF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FB" w:rsidRPr="00A62801" w:rsidRDefault="008264FB" w:rsidP="00FF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FB" w:rsidRPr="00A62801" w:rsidRDefault="008264FB" w:rsidP="00FF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FB" w:rsidRPr="00A62801" w:rsidRDefault="008264FB" w:rsidP="00FF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2801" w:rsidRPr="009072A1" w:rsidRDefault="00A62801" w:rsidP="00A62801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4192A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 образом, 100%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(областной показатель - </w:t>
      </w:r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95,91%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92A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8</w:t>
      </w:r>
      <w:r w:rsidR="00F36D67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 прошли </w:t>
      </w:r>
      <w:proofErr w:type="spellStart"/>
      <w:r w:rsidR="00F36D67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="00F36D67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 в </w:t>
      </w:r>
      <w:r w:rsidR="00FF0250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«</w:t>
      </w:r>
      <w:proofErr w:type="spellStart"/>
      <w:r w:rsidR="00FF0250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Нюксенская</w:t>
      </w:r>
      <w:proofErr w:type="spellEnd"/>
      <w:r w:rsidR="00FF0250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Б</w:t>
      </w:r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НМР ВО «</w:t>
      </w:r>
      <w:proofErr w:type="spellStart"/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Городищенская</w:t>
      </w:r>
      <w:proofErr w:type="spellEnd"/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</w:t>
      </w:r>
      <w:r w:rsidRPr="00A62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БОУ НМР ВО «</w:t>
      </w:r>
      <w:proofErr w:type="spellStart"/>
      <w:r w:rsidRPr="00A62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Лесютинская</w:t>
      </w:r>
      <w:proofErr w:type="spellEnd"/>
      <w:r w:rsidRPr="00A62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ООШ», БОУ Ню </w:t>
      </w:r>
      <w:proofErr w:type="spellStart"/>
      <w:r w:rsidRPr="00A62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Мр</w:t>
      </w:r>
      <w:proofErr w:type="spellEnd"/>
      <w:r w:rsidRPr="00A62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«</w:t>
      </w:r>
      <w:proofErr w:type="spellStart"/>
      <w:r w:rsidRPr="00A62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Левашская</w:t>
      </w:r>
      <w:proofErr w:type="spellEnd"/>
      <w:r w:rsidRPr="00A62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ООШ», </w:t>
      </w:r>
      <w:r w:rsidR="00FF0250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</w:t>
      </w:r>
      <w:proofErr w:type="spellStart"/>
      <w:r w:rsidR="00FF0250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Нмр</w:t>
      </w:r>
      <w:proofErr w:type="spellEnd"/>
      <w:r w:rsidR="00FF0250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«</w:t>
      </w:r>
      <w:proofErr w:type="spellStart"/>
      <w:r w:rsidR="00FF0250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Игмасская</w:t>
      </w:r>
      <w:proofErr w:type="spellEnd"/>
      <w:r w:rsidR="00FF0250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</w:t>
      </w:r>
      <w:proofErr w:type="spellStart"/>
      <w:r w:rsidR="00FF0250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Нюксенского</w:t>
      </w:r>
      <w:proofErr w:type="spellEnd"/>
      <w:r w:rsidR="00FF0250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F36D67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62801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="00005AA4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БОУ НМР ВО «</w:t>
      </w:r>
      <w:proofErr w:type="spellStart"/>
      <w:r w:rsidR="00005AA4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Матвеевская</w:t>
      </w:r>
      <w:proofErr w:type="spellEnd"/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нет обучающихся 9</w:t>
      </w:r>
      <w:r w:rsidR="00005AA4"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классов, поэтому школа не принимала участия в тестировании</w:t>
      </w:r>
      <w:r w:rsidR="009072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2801" w:rsidRPr="00A62801" w:rsidRDefault="00A62801" w:rsidP="00A62801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Рейтинг профессиональных интересов обучающихся 8-х классов, влияющих на выбор профиля обучения в старшей школе или направления подготовки в профессиональных образовательных организациях. </w:t>
      </w:r>
    </w:p>
    <w:p w:rsidR="00A62801" w:rsidRDefault="00A62801" w:rsidP="00A62801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proofErr w:type="spellStart"/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  профессиональные интересы и склонности обучающихся </w:t>
      </w:r>
      <w:r w:rsidRPr="00907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8-х классов </w:t>
      </w:r>
      <w:proofErr w:type="spellStart"/>
      <w:r w:rsidRPr="00907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Нюксенского</w:t>
      </w:r>
      <w:proofErr w:type="spellEnd"/>
      <w:r w:rsidRPr="00907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муниципального района </w:t>
      </w:r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распределились следующим образом:  </w:t>
      </w:r>
    </w:p>
    <w:p w:rsidR="00A62801" w:rsidRPr="00A62801" w:rsidRDefault="00A62801" w:rsidP="00A62801">
      <w:pPr>
        <w:pStyle w:val="a5"/>
        <w:numPr>
          <w:ilvl w:val="0"/>
          <w:numId w:val="5"/>
        </w:num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 </w:t>
      </w:r>
    </w:p>
    <w:p w:rsidR="00A62801" w:rsidRDefault="00A62801" w:rsidP="00A62801">
      <w:pPr>
        <w:pStyle w:val="a5"/>
        <w:numPr>
          <w:ilvl w:val="0"/>
          <w:numId w:val="5"/>
        </w:num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</w:t>
      </w:r>
    </w:p>
    <w:p w:rsidR="00A62801" w:rsidRDefault="00A62801" w:rsidP="00A62801">
      <w:pPr>
        <w:pStyle w:val="a5"/>
        <w:numPr>
          <w:ilvl w:val="0"/>
          <w:numId w:val="5"/>
        </w:num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</w:t>
      </w:r>
    </w:p>
    <w:p w:rsidR="00A62801" w:rsidRDefault="00A62801" w:rsidP="00A62801">
      <w:pPr>
        <w:pStyle w:val="a5"/>
        <w:numPr>
          <w:ilvl w:val="0"/>
          <w:numId w:val="5"/>
        </w:num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Наука</w:t>
      </w:r>
    </w:p>
    <w:p w:rsidR="00A62801" w:rsidRDefault="00A62801" w:rsidP="00A62801">
      <w:pPr>
        <w:pStyle w:val="a5"/>
        <w:numPr>
          <w:ilvl w:val="0"/>
          <w:numId w:val="5"/>
        </w:num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</w:t>
      </w:r>
    </w:p>
    <w:p w:rsidR="00A62801" w:rsidRDefault="00A62801" w:rsidP="00A62801">
      <w:pPr>
        <w:pStyle w:val="a5"/>
        <w:numPr>
          <w:ilvl w:val="0"/>
          <w:numId w:val="5"/>
        </w:num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</w:t>
      </w:r>
    </w:p>
    <w:p w:rsidR="00A62801" w:rsidRDefault="00A62801" w:rsidP="00A62801">
      <w:pPr>
        <w:pStyle w:val="a5"/>
        <w:numPr>
          <w:ilvl w:val="0"/>
          <w:numId w:val="5"/>
        </w:num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</w:t>
      </w:r>
    </w:p>
    <w:p w:rsidR="00A62801" w:rsidRDefault="00A62801" w:rsidP="00A62801">
      <w:pPr>
        <w:pStyle w:val="a5"/>
        <w:numPr>
          <w:ilvl w:val="0"/>
          <w:numId w:val="5"/>
        </w:num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</w:p>
    <w:p w:rsidR="00A62801" w:rsidRPr="00A62801" w:rsidRDefault="00A62801" w:rsidP="009072A1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52925" cy="2314575"/>
            <wp:effectExtent l="19050" t="0" r="9525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072A1" w:rsidRPr="009072A1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352925" cy="2314575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2801" w:rsidRDefault="0008287B" w:rsidP="00A62801">
      <w:pPr>
        <w:pStyle w:val="a5"/>
        <w:shd w:val="clear" w:color="auto" w:fill="FFFFFF"/>
        <w:spacing w:before="225" w:after="225" w:line="300" w:lineRule="atLeast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 образом, </w:t>
      </w:r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профессиональные интересы и склонности обучающихся </w:t>
      </w:r>
      <w:r w:rsidRPr="00907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8-х классов </w:t>
      </w:r>
      <w:proofErr w:type="spellStart"/>
      <w:r w:rsidRPr="00907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Нюксенского</w:t>
      </w:r>
      <w:proofErr w:type="spellEnd"/>
      <w:r w:rsidRPr="00907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не существенно отличаются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профессиональных интересов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склонностей</w:t>
      </w:r>
      <w:proofErr w:type="gramEnd"/>
      <w:r w:rsidRPr="00A6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Pr="00907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8-х классов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Вологодской области, </w:t>
      </w:r>
      <w:r w:rsidRPr="00082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критерия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«Общение» и «Искусство».</w:t>
      </w:r>
    </w:p>
    <w:p w:rsidR="0008287B" w:rsidRPr="0008287B" w:rsidRDefault="0008287B" w:rsidP="00A62801">
      <w:pPr>
        <w:pStyle w:val="a5"/>
        <w:shd w:val="clear" w:color="auto" w:fill="FFFFFF"/>
        <w:spacing w:before="225" w:after="225" w:line="300" w:lineRule="atLeast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01" w:rsidRPr="009072A1" w:rsidRDefault="00A62801" w:rsidP="00A62801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082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Наиболее популярными областями профессиональной деятельности</w:t>
      </w:r>
      <w:r w:rsidRPr="00FC7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обучающихся 8-х классов  (по результатам тестирования)  являются: </w:t>
      </w:r>
      <w:r w:rsidR="00FC7F1D" w:rsidRPr="00907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proofErr w:type="gramEnd"/>
      <w:r w:rsidR="00FC7F1D" w:rsidRPr="00907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Финансово - экономическая  2</w:t>
      </w:r>
      <w:r w:rsidRPr="00907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Социально - гум</w:t>
      </w:r>
      <w:r w:rsidR="00FC7F1D" w:rsidRPr="00907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анитарная </w:t>
      </w:r>
      <w:r w:rsidRPr="00907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C7F1D" w:rsidRPr="00907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Информационно - техническая</w:t>
      </w:r>
    </w:p>
    <w:p w:rsidR="00B7291A" w:rsidRDefault="00A62801" w:rsidP="00B7291A">
      <w:pPr>
        <w:shd w:val="clear" w:color="auto" w:fill="FFFFFF"/>
        <w:spacing w:before="225" w:after="22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91A"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</w:t>
      </w:r>
      <w:r w:rsidR="00B7291A" w:rsidRPr="00B7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интерес к финансово-экономическому направлению</w:t>
      </w:r>
      <w:r w:rsidR="00B7291A"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отмечается у </w:t>
      </w:r>
      <w:r w:rsid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выпускников 8-х классов. </w:t>
      </w:r>
      <w:r w:rsidR="00B7291A"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направление включает в себя профессии, связанные с анализом, учётом и рациональным управлением финансовыми и другими материальными ресурсами. Специалисты этого направления непосредственно участвуют в бизнес-процессах. Основная цель их деятельности - помочь организации достичь максимальной эффективности и прибыльности: специалисты данного профиля необходимы как в небольших компаниях, так и на государственном уровне - для развития экономической системы страны. Они работают в трех направлениях: принятие решений и управление (топ-менеджер), анализ финансовой деятельности компании и рынка в целом (</w:t>
      </w:r>
      <w:proofErr w:type="spellStart"/>
      <w:r w:rsidR="00B7291A"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маркетолог</w:t>
      </w:r>
      <w:proofErr w:type="spellEnd"/>
      <w:r w:rsidR="00B7291A"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общение с клиентами (менеджер по продажам). </w:t>
      </w:r>
    </w:p>
    <w:p w:rsidR="00B7291A" w:rsidRDefault="00B7291A" w:rsidP="00B7291A">
      <w:pPr>
        <w:shd w:val="clear" w:color="auto" w:fill="FFFFFF"/>
        <w:spacing w:before="225" w:after="22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Профессии, соответствующие данному направлению можно так же получить в следующих профессиональных образовательных организациях Вологодской области после окончания средней общеобразовательной школы: </w:t>
      </w:r>
    </w:p>
    <w:p w:rsidR="00B7291A" w:rsidRDefault="00B7291A" w:rsidP="00B729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«Великоустюгский многопрофильный колледж»; </w:t>
      </w:r>
    </w:p>
    <w:p w:rsidR="00B7291A" w:rsidRDefault="00B7291A" w:rsidP="00B729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«Вологодский аграрно-экономический колледж»; </w:t>
      </w:r>
    </w:p>
    <w:p w:rsidR="00B7291A" w:rsidRDefault="00B7291A" w:rsidP="00B729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«Вологодский колледж сервиса»; </w:t>
      </w:r>
    </w:p>
    <w:p w:rsidR="00B7291A" w:rsidRDefault="00B7291A" w:rsidP="00B729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БПОУ ВО «</w:t>
      </w:r>
      <w:proofErr w:type="spell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Грязовецкий</w:t>
      </w:r>
      <w:proofErr w:type="spell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техникум»; </w:t>
      </w:r>
    </w:p>
    <w:p w:rsidR="00B7291A" w:rsidRDefault="00B7291A" w:rsidP="00B729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БПОУ ВО «</w:t>
      </w:r>
      <w:proofErr w:type="spell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Сокольский</w:t>
      </w:r>
      <w:proofErr w:type="spell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лесопромышленный техникум»; </w:t>
      </w:r>
    </w:p>
    <w:p w:rsidR="00B7291A" w:rsidRDefault="00B7291A" w:rsidP="00B729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АПОУ ВО «</w:t>
      </w:r>
      <w:proofErr w:type="spell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Устюженский</w:t>
      </w:r>
      <w:proofErr w:type="spell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техникум»; </w:t>
      </w:r>
    </w:p>
    <w:p w:rsidR="00B7291A" w:rsidRDefault="00B7291A" w:rsidP="00B729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«Череповецкий </w:t>
      </w:r>
      <w:proofErr w:type="spell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лесомеханический</w:t>
      </w:r>
      <w:proofErr w:type="spell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 им. В.П. Чкалова; </w:t>
      </w:r>
    </w:p>
    <w:p w:rsidR="00A62801" w:rsidRDefault="00B7291A" w:rsidP="00B729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Череповецкий многопрофильный колледж»;</w:t>
      </w:r>
    </w:p>
    <w:p w:rsidR="00B7291A" w:rsidRDefault="00B7291A" w:rsidP="00B729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ФГБОУ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«Вологодский государственный университет» Машиностроительный техникум; </w:t>
      </w:r>
    </w:p>
    <w:p w:rsidR="00B7291A" w:rsidRDefault="00B7291A" w:rsidP="00B729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ЧПОУ «Вологодский кооперативный колледж»; </w:t>
      </w:r>
    </w:p>
    <w:p w:rsidR="00B7291A" w:rsidRPr="00B7291A" w:rsidRDefault="00B7291A" w:rsidP="00B729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ЧПОУ «Череповецкий торгово-экономический колледж».</w:t>
      </w:r>
    </w:p>
    <w:p w:rsidR="00A62801" w:rsidRDefault="00A62801" w:rsidP="00B7291A">
      <w:pPr>
        <w:shd w:val="clear" w:color="auto" w:fill="FFFFFF"/>
        <w:spacing w:after="0" w:line="300" w:lineRule="atLeast"/>
        <w:ind w:firstLine="708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</w:t>
      </w: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Нюксенского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проявляют </w:t>
      </w:r>
      <w:r w:rsidRPr="00B7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интерес к профессиям социально – гуманитарного профиля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</w:t>
      </w: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олее 66%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Вологодской области). </w:t>
      </w: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интерес к социально – гуманитарному профилю отмечен у выпускников 8-х классов в </w:t>
      </w:r>
      <w:proofErr w:type="spell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Нюксенском</w:t>
      </w:r>
      <w:proofErr w:type="spell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Тарногском</w:t>
      </w:r>
      <w:proofErr w:type="spell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–Кубинском муниципальных районах.  Но следует отметить, что профессиональные интересы и склонности в данном профиле направлены на сферу «сервис и помощь», т.е. профессии сферы обслуживания. В то время как социально-гуманитарное направление включает широкий спектр профессий, связанных с функционированием и развитием общества: изучение и охрана памятников истории и культуры, исследование устройства социума и анализ его проблем, познание человека и его внутреннего мира, организация обучения и просвещения, системы общественной помощи и услуг и многие другие. 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Социально-гуманитарные профессии можно разделить на две группы - "помогающие" (педагоги, юристы) и "изучающие" (социологи, историки).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представители «помогающих» профессий более активно применяют выразительные возможности в общении (речь и мимика), а «изучающих» преимущественно работают с различного рода объектами, в том числе и письменными документами.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Профессии, соответствующие данному профилю обучения в старшей школе можно так же получить в следующих профессиональных образовательных организациях Вологодской области после окончания средней общеобразовательной школы: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«Вологодский колледж технологии и дизайна»;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ЧНОУ СПО «Международный колледж Сервиса и Дизайна»;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БПОУ ВО «</w:t>
      </w:r>
      <w:proofErr w:type="spell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Тотемский</w:t>
      </w:r>
      <w:proofErr w:type="spell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колледж»;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«Вологодский индустриально-транспортный техникум»;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ЧПОУ «Вологодский кооперативный колледж»;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«Вологодский колледж технологии и дизайна»;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«Череповецкий технологический колледж»;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«Великоустюгский многопрофильный колледж»;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«Вологодский колледж сервиса»;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«Вологодский колледж связи и информационных технологий»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БПОУ ВО «</w:t>
      </w:r>
      <w:proofErr w:type="spell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Вытегорский</w:t>
      </w:r>
      <w:proofErr w:type="spell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техникум»;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БПОУ ВО «</w:t>
      </w:r>
      <w:proofErr w:type="spell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Кадуйский</w:t>
      </w:r>
      <w:proofErr w:type="spell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энергетический колледж»;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БПОУ ВО «</w:t>
      </w:r>
      <w:proofErr w:type="spell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Сокольский</w:t>
      </w:r>
      <w:proofErr w:type="spell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лесопромышленный политехнический техникум»;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АПОУ ВО «</w:t>
      </w:r>
      <w:proofErr w:type="spell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Устюженский</w:t>
      </w:r>
      <w:proofErr w:type="spell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техникум»;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«Череповецкий многопрофильный колледж»; </w:t>
      </w:r>
    </w:p>
    <w:p w:rsid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БПОУ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«Губернаторский колледж народных промыслов».</w:t>
      </w:r>
    </w:p>
    <w:p w:rsidR="00B7291A" w:rsidRPr="00B7291A" w:rsidRDefault="00B7291A" w:rsidP="00B7291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1A" w:rsidRDefault="00B7291A" w:rsidP="00A44AA2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7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выбору информационно – технического профиля </w:t>
      </w: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обучения в старшей школе или соответствующего направления подготовки в профессиональных образовательных организациях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отмечают склонность большинство</w:t>
      </w: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8-х классов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Нюксенского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Вологодской области.  Информационно-технологический и математический профиль связан с развитием IT-сферы и компьютеров. Специалисты IT-сферы работают с базами данных и системами обработки информации, они создают и обслуживают программное обеспечение для всех современных электронных устройств, создают компьютерные игры и приложения, а также занимаются исследованиями в математике и информационном анализе.  </w:t>
      </w:r>
    </w:p>
    <w:p w:rsidR="00FC7F1D" w:rsidRDefault="00FC7F1D" w:rsidP="00A44AA2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291A"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Профессии, соответствующие данному профилю обучения в старшей школе можно так же получить в следующих профессиональных образовательных организациях Вологодской области после окончания средней общеобразовательной школы: </w:t>
      </w:r>
    </w:p>
    <w:p w:rsidR="00FC7F1D" w:rsidRDefault="00B7291A" w:rsidP="000828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АПОУ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«Вологодский колледж связи и информационных технологий»; </w:t>
      </w:r>
    </w:p>
    <w:p w:rsidR="00FC7F1D" w:rsidRDefault="00B7291A" w:rsidP="000828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ФГБОУ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«Вологодский государственный университет» Машиностроительный техникум; </w:t>
      </w:r>
    </w:p>
    <w:p w:rsidR="00FC7F1D" w:rsidRDefault="00B7291A" w:rsidP="000828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Вологодский техникум железнодорожного транспорта – филиал ФГБОУ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Петербургский государственный университет путей сообщения Императора Александра I; </w:t>
      </w:r>
    </w:p>
    <w:p w:rsidR="00FC7F1D" w:rsidRDefault="00B7291A" w:rsidP="000828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ЧПОУ «Вологодский кооперативный колледж»» </w:t>
      </w:r>
    </w:p>
    <w:p w:rsidR="00A62801" w:rsidRDefault="00B7291A" w:rsidP="000828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БОУ </w:t>
      </w:r>
      <w:proofErr w:type="gram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«Череповецкий </w:t>
      </w:r>
      <w:proofErr w:type="spellStart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лесомеханический</w:t>
      </w:r>
      <w:proofErr w:type="spellEnd"/>
      <w:r w:rsidRPr="00B7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 им. В. П. Чкалова».</w:t>
      </w:r>
    </w:p>
    <w:p w:rsidR="00FC7F1D" w:rsidRDefault="00FC7F1D" w:rsidP="000828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F1D" w:rsidRPr="00B7291A" w:rsidRDefault="00FC7F1D" w:rsidP="00A44AA2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F1D" w:rsidRPr="00FE45F0" w:rsidRDefault="00FC7F1D" w:rsidP="00FC7F1D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1.3. Статистические данные интеллектуальных способностей обучающихся 8-х классов </w:t>
      </w:r>
      <w:proofErr w:type="spellStart"/>
      <w:r w:rsidR="00FE4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Нюксенского</w:t>
      </w:r>
      <w:proofErr w:type="spellEnd"/>
      <w:r w:rsidR="00FE4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</w:t>
      </w:r>
      <w:r w:rsidRPr="00FE4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Вологодской области (апрель 2019 года) </w:t>
      </w:r>
    </w:p>
    <w:p w:rsidR="00FC7F1D" w:rsidRPr="00FE45F0" w:rsidRDefault="00FE45F0" w:rsidP="00FC7F1D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7F1D" w:rsidRPr="00FE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интеллектуального развития обучающихся включает в себя задания, направленные на определение уровня развития различных способностей (факторов умственной деятельности), условно обозначаемых в методике как </w:t>
      </w:r>
      <w:r w:rsidR="00FC7F1D" w:rsidRPr="00FE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«Вычисления», «Лексика», «Эрудиция», «Зрительная логика», «Абстрактная логика» и «Внимание».</w:t>
      </w:r>
      <w:r w:rsidR="00FC7F1D" w:rsidRPr="00FE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выдается общий балл по данному блоку, отражающий средний показатель по всем шести факторам в совокупности – аналог «уровня умственного развития», который принято интерпретировать как </w:t>
      </w:r>
      <w:proofErr w:type="spellStart"/>
      <w:r w:rsidR="00FC7F1D" w:rsidRPr="00FE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операциональный</w:t>
      </w:r>
      <w:proofErr w:type="spellEnd"/>
      <w:r w:rsidR="00FC7F1D" w:rsidRPr="00FE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индикатор актуально достигнутого «уровня </w:t>
      </w:r>
      <w:proofErr w:type="spellStart"/>
      <w:r w:rsidR="00FC7F1D" w:rsidRPr="00FE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обучаемости</w:t>
      </w:r>
      <w:proofErr w:type="spellEnd"/>
      <w:r w:rsidR="00FC7F1D" w:rsidRPr="00FE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умственной работоспособности». </w:t>
      </w:r>
    </w:p>
    <w:p w:rsidR="00FC7F1D" w:rsidRPr="00FE45F0" w:rsidRDefault="00FC7F1D" w:rsidP="00FC7F1D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блока «Способности» определен лимит времени -  40 минут.</w:t>
      </w:r>
    </w:p>
    <w:p w:rsidR="00BD07A2" w:rsidRDefault="00FE45F0" w:rsidP="00BD07A2">
      <w:pPr>
        <w:keepNext/>
        <w:shd w:val="clear" w:color="auto" w:fill="FFFFFF"/>
        <w:spacing w:before="225" w:after="225" w:line="300" w:lineRule="atLeast"/>
      </w:pPr>
      <w:r w:rsidRPr="00FE45F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33850" cy="2266950"/>
            <wp:effectExtent l="19050" t="0" r="1905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BD07A2" w:rsidRPr="00BD07A2">
        <w:rPr>
          <w:noProof/>
          <w:lang w:eastAsia="ru-RU"/>
        </w:rPr>
        <w:drawing>
          <wp:inline distT="0" distB="0" distL="0" distR="0">
            <wp:extent cx="4133850" cy="2266950"/>
            <wp:effectExtent l="19050" t="0" r="19050" b="0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07A2" w:rsidRPr="00BD07A2" w:rsidRDefault="00BD07A2" w:rsidP="00BD07A2">
      <w:pPr>
        <w:keepNext/>
        <w:shd w:val="clear" w:color="auto" w:fill="FFFFFF"/>
        <w:spacing w:before="225" w:after="225" w:line="300" w:lineRule="atLeast"/>
        <w:rPr>
          <w:b/>
        </w:rPr>
      </w:pPr>
      <w:r>
        <w:t xml:space="preserve">                                                                                                                                            </w:t>
      </w:r>
      <w:r w:rsidRPr="00BD07A2">
        <w:rPr>
          <w:b/>
        </w:rPr>
        <w:t>Показатели обучающихся 8-х классов Вологодской области</w:t>
      </w:r>
    </w:p>
    <w:p w:rsidR="00FC7F1D" w:rsidRPr="0008287B" w:rsidRDefault="00BD07A2" w:rsidP="00BD07A2">
      <w:pPr>
        <w:pStyle w:val="a9"/>
        <w:rPr>
          <w:color w:val="auto"/>
          <w:sz w:val="24"/>
          <w:szCs w:val="24"/>
        </w:rPr>
      </w:pPr>
      <w:r w:rsidRPr="0008287B">
        <w:rPr>
          <w:color w:val="auto"/>
          <w:sz w:val="24"/>
          <w:szCs w:val="24"/>
        </w:rPr>
        <w:t xml:space="preserve">Показатели обучающихся 8-х классов </w:t>
      </w:r>
      <w:proofErr w:type="spellStart"/>
      <w:r w:rsidRPr="0008287B">
        <w:rPr>
          <w:color w:val="auto"/>
          <w:sz w:val="24"/>
          <w:szCs w:val="24"/>
        </w:rPr>
        <w:t>Нюксенского</w:t>
      </w:r>
      <w:proofErr w:type="spellEnd"/>
      <w:r w:rsidRPr="0008287B">
        <w:rPr>
          <w:color w:val="auto"/>
          <w:sz w:val="24"/>
          <w:szCs w:val="24"/>
        </w:rPr>
        <w:t xml:space="preserve"> района</w:t>
      </w:r>
    </w:p>
    <w:p w:rsidR="0008287B" w:rsidRPr="0008287B" w:rsidRDefault="0008287B" w:rsidP="000828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87B" w:rsidRPr="0008287B" w:rsidRDefault="0008287B" w:rsidP="000828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8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проанализировав результаты выполнения заданий блока «Способности», можно утверждать, что 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8-х классов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Нюксенского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082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разной степенью успешности справились с заданиями. </w:t>
      </w:r>
    </w:p>
    <w:p w:rsidR="00BD07A2" w:rsidRPr="00BD07A2" w:rsidRDefault="00BD07A2" w:rsidP="00BD07A2"/>
    <w:p w:rsidR="0008287B" w:rsidRDefault="0008287B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F0" w:rsidRPr="00FE45F0" w:rsidRDefault="0008287B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FE45F0" w:rsidRPr="00FE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дифференцированной диагностики ряда вербальных и невербальных способностей обучающихся 8-х классов можно выделить детей «группы риска» и «одаренных». </w:t>
      </w:r>
    </w:p>
    <w:p w:rsidR="00FE45F0" w:rsidRPr="00FE45F0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«Вычисления»</w:t>
      </w:r>
      <w:r w:rsidRPr="00FE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 умение оперировать числами в уме, производить счетные операции, выявлять закономерности в числовых рядах. Математические способности лежат в основе профессий группы “техника”, а также ряда профессий группы “знак” (экономических, информационно-технологических). </w:t>
      </w:r>
    </w:p>
    <w:p w:rsidR="00FE45F0" w:rsidRPr="00527A50" w:rsidRDefault="00C42D69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205">
        <w:rPr>
          <w:rFonts w:ascii="Times New Roman" w:eastAsia="Times New Roman" w:hAnsi="Times New Roman" w:cs="Times New Roman"/>
          <w:sz w:val="24"/>
          <w:szCs w:val="24"/>
          <w:lang w:eastAsia="ru-RU"/>
        </w:rPr>
        <w:t>У 72,45</w:t>
      </w:r>
      <w:r w:rsidR="00FE45F0" w:rsidRPr="0010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обучающихся 8-х </w:t>
      </w:r>
      <w:proofErr w:type="spellStart"/>
      <w:r w:rsidR="00FE45F0" w:rsidRPr="00105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527A50" w:rsidRPr="0010520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End"/>
      <w:r w:rsidR="00527A50" w:rsidRPr="0010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(областной показатель 70,12,%) </w:t>
      </w:r>
      <w:r w:rsidR="00FE45F0" w:rsidRPr="0010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5F0"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вычислительные навыки соответствуют среднестатистической норме. Вероятнее всего данная группа детей осваивает школьную программу по гуманитарным предметам на 3-4 балла. </w:t>
      </w:r>
    </w:p>
    <w:p w:rsidR="00FC7F1D" w:rsidRPr="00527A50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«зону риска» попадает </w:t>
      </w:r>
      <w:r w:rsid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18,37% _(областной показатель  </w:t>
      </w:r>
      <w:r w:rsidR="00527A50"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21,26%) </w:t>
      </w:r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восьмиклассников, что может быть свидетельством низкой </w:t>
      </w:r>
      <w:proofErr w:type="spellStart"/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обучаемости</w:t>
      </w:r>
      <w:proofErr w:type="spellEnd"/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категории детей по математике.</w:t>
      </w:r>
    </w:p>
    <w:p w:rsidR="00FE45F0" w:rsidRPr="00C42D69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C42D69"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9,18% (_(областной показатель </w:t>
      </w: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>8,62%</w:t>
      </w:r>
      <w:r w:rsidR="00C42D69"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8-х классов демонстрируют незаурядные способности по шкале «Вычисления», что говорит об успешности данной группы детей при освоении математических дисциплин. </w:t>
      </w:r>
      <w:proofErr w:type="gramEnd"/>
    </w:p>
    <w:p w:rsidR="00C42D69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«Лексика»</w:t>
      </w: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 объем словарного запаса, легкость его актуализации (возможность легко подбирать слова при общении с людьми, грамотно строить фразы). </w:t>
      </w:r>
    </w:p>
    <w:p w:rsidR="00FE45F0" w:rsidRPr="00C42D69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способность необходима для гуманитарных профессий и профессий, связанных с общением с другими людьми. </w:t>
      </w:r>
    </w:p>
    <w:p w:rsidR="00FE45F0" w:rsidRPr="00C42D69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696C6F">
        <w:rPr>
          <w:rFonts w:ascii="Times New Roman" w:eastAsia="Times New Roman" w:hAnsi="Times New Roman" w:cs="Times New Roman"/>
          <w:sz w:val="24"/>
          <w:szCs w:val="24"/>
          <w:lang w:eastAsia="ru-RU"/>
        </w:rPr>
        <w:t>52,05</w:t>
      </w:r>
      <w:r w:rsidR="00C42D69"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(областной показатель </w:t>
      </w: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>54,82%</w:t>
      </w:r>
      <w:r w:rsidR="00C42D69"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8-х классов результаты по шкале «Лексика» соответствуют среднестатистической норме. Вероятнее всего данная группа детей осваивает школьную программу по гуманитарным предметам на 3-4 балла. </w:t>
      </w:r>
    </w:p>
    <w:p w:rsidR="00FE45F0" w:rsidRPr="00C42D69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«зону риска» попадает </w:t>
      </w:r>
      <w:r w:rsid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>36,73</w:t>
      </w:r>
      <w:r w:rsidR="00C42D69"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>% (областной показатель 36</w:t>
      </w: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>,22%</w:t>
      </w:r>
      <w:r w:rsidR="00C42D69"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восьмиклассников, что свидетельствует о недостаточно развитом умении формулировать свои мысли и правильно излагать их в письменном виде. Вероятнее всего данная категория детей не справляется со школьной программой по гуманитарным предметам</w:t>
      </w:r>
      <w:r w:rsidRPr="00C42D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</w:t>
      </w:r>
    </w:p>
    <w:p w:rsidR="00FE45F0" w:rsidRPr="00C42D69" w:rsidRDefault="00C42D69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11,22 (областной показатель </w:t>
      </w:r>
      <w:r w:rsidR="00FE45F0"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>8,96 %</w:t>
      </w: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E45F0"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6-х классов имеют незаурядные (высокие) способности по шкале «Лексика», что говорит о склонности данной группы детей к гуманитарным наукам. </w:t>
      </w:r>
    </w:p>
    <w:p w:rsidR="00C42D69" w:rsidRDefault="00C42D69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E45F0" w:rsidRPr="00C42D69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«Эрудиция»</w:t>
      </w: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отражает  ширину кругозора и уровень общей осведомленности в разных сферах жизн</w:t>
      </w:r>
      <w:r w:rsid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4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45F0" w:rsidRPr="00335111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696C6F">
        <w:rPr>
          <w:rFonts w:ascii="Times New Roman" w:eastAsia="Times New Roman" w:hAnsi="Times New Roman" w:cs="Times New Roman"/>
          <w:sz w:val="24"/>
          <w:szCs w:val="24"/>
          <w:lang w:eastAsia="ru-RU"/>
        </w:rPr>
        <w:t>66,33</w:t>
      </w:r>
      <w:r w:rsidR="00335111"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(областной показатель </w:t>
      </w:r>
      <w:r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>71,11%</w:t>
      </w:r>
      <w:r w:rsidR="00335111"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8-х классов развитие кругозора соответствует среднестатистической норме. В отношении данной категории детей можно говорить об умеренной познавательной активности. </w:t>
      </w:r>
    </w:p>
    <w:p w:rsidR="00FE45F0" w:rsidRPr="00335111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«зону риска» по шкале «Эрудиция» попадает </w:t>
      </w:r>
      <w:r w:rsid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>22,4</w:t>
      </w:r>
      <w:r w:rsidR="00335111"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(областной показатель </w:t>
      </w:r>
      <w:r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>22,05%</w:t>
      </w:r>
      <w:r w:rsidR="00335111"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8-х классов. Для данной категории детей характерен узкий круг интересов, беднота представлений об окружающем мире, а так же сложность в формировании </w:t>
      </w:r>
      <w:proofErr w:type="spellStart"/>
      <w:r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связей. </w:t>
      </w:r>
    </w:p>
    <w:p w:rsidR="00FE45F0" w:rsidRPr="00335111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Развитая познавательная активность характерна для </w:t>
      </w:r>
      <w:r w:rsidR="00335111"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11,22 (областной показатель 6,84%) </w:t>
      </w:r>
      <w:r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восьмиклассников. Данная категория детей вероятнее всего обладает богатым кругозором. Для них характерен широкий круг интересов. </w:t>
      </w:r>
    </w:p>
    <w:p w:rsidR="00FE45F0" w:rsidRPr="00335111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«Зрительная логика»</w:t>
      </w:r>
      <w:r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отражает умение решать геометрические, конструкторские, дизайнерские задачи (мысленно повернуть объект, построить его проекцию на плоскость и т.д.). </w:t>
      </w:r>
    </w:p>
    <w:p w:rsidR="00FE45F0" w:rsidRPr="00335111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способность необходима в технических и творческих профессиях (строитель, инженер, архитектор, фотограф, дизайнер). </w:t>
      </w:r>
    </w:p>
    <w:p w:rsidR="00FE45F0" w:rsidRPr="00696C6F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696C6F" w:rsidRPr="0069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78,57 (областной показатель 69,3%) </w:t>
      </w:r>
      <w:r w:rsidRPr="0069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8-х классов результаты по шкале «Зрительная логика» соответствуют среднестатистической норме.  </w:t>
      </w:r>
    </w:p>
    <w:p w:rsidR="00FE45F0" w:rsidRPr="00D90028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«зону риска» по данной шкале попадает </w:t>
      </w:r>
      <w:r w:rsidR="00696C6F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5,10 (областной показатель 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25,20%</w:t>
      </w:r>
      <w:r w:rsidR="00696C6F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8-х классов. Данная категория детей испытывает трудности при выполнении заданий, где требуется применение пространственных и образных представлений. </w:t>
      </w:r>
    </w:p>
    <w:p w:rsidR="00FE45F0" w:rsidRPr="00D90028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696C6F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16,33 (областной показатель 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5,50%</w:t>
      </w:r>
      <w:r w:rsidR="00696C6F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8-х классов демонстрируют незаурядные конструктивно</w:t>
      </w:r>
      <w:r w:rsidR="00D9002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способности. </w:t>
      </w:r>
    </w:p>
    <w:p w:rsidR="00FE45F0" w:rsidRPr="00D90028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«Абстрактная логика»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диагностирует</w:t>
      </w:r>
      <w:proofErr w:type="gramEnd"/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сколько у обучающихся развита способность логически рассуждать, выявлять </w:t>
      </w:r>
      <w:proofErr w:type="spellStart"/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причинноследственные</w:t>
      </w:r>
      <w:proofErr w:type="spellEnd"/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  </w:t>
      </w:r>
    </w:p>
    <w:p w:rsidR="00FE45F0" w:rsidRPr="00D90028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способность необходима в научной деятельности, в юриспруденции, журналистике, психологии. </w:t>
      </w:r>
    </w:p>
    <w:p w:rsidR="00FE45F0" w:rsidRPr="00D90028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D9002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48,45 (областной показатель 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70,09%</w:t>
      </w:r>
      <w:r w:rsidR="00D9002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8-х классов результаты по шкале «Абстрактная логика» соответствуют среднестатистической норме. </w:t>
      </w:r>
    </w:p>
    <w:p w:rsidR="00FE45F0" w:rsidRPr="00D90028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«зону риска» по данной шкале попадает </w:t>
      </w:r>
      <w:r w:rsidR="00D9002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27,55% (областной показатель 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24,41%</w:t>
      </w:r>
      <w:r w:rsidR="00D9002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8-х классов. Данная категория детей испытывает трудности при построении и понимании высказывание, не умеет мыслить на понятийном уровне. Вероятнее эта группа детей испытывает трудности при освоении естественнонаучных дисциплин. </w:t>
      </w:r>
    </w:p>
    <w:p w:rsidR="00FE45F0" w:rsidRPr="00D90028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D9002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8,16% (областной показатель 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5,50%</w:t>
      </w:r>
      <w:r w:rsidR="00D9002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8-х классов демонстрируют незаурядные способности при </w:t>
      </w:r>
      <w:proofErr w:type="spellStart"/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аппелировании</w:t>
      </w:r>
      <w:proofErr w:type="spellEnd"/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абстрактными понятиями. </w:t>
      </w:r>
    </w:p>
    <w:p w:rsidR="00D90028" w:rsidRDefault="00D90028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E45F0" w:rsidRPr="00D90028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Шкала «Внимание»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 умение концентрироваться на выполнении заданий даже в стрессовых условиях (например, ситуации экзамена или тестирования), способность выполнять монотонную деятельность, </w:t>
      </w:r>
      <w:proofErr w:type="spellStart"/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стрессоустойчивость</w:t>
      </w:r>
      <w:proofErr w:type="spellEnd"/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респондента. В сочетании с усидчивостью и интересом к работе с информацией можно ориентироваться на кропотливую работу, требующую высокой точности и аккуратности: работа с цифрами, чертежами,  текстами. </w:t>
      </w:r>
    </w:p>
    <w:p w:rsidR="00FE45F0" w:rsidRPr="00D90028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D9002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36,73% (областной показатель 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39,37%</w:t>
      </w:r>
      <w:r w:rsidR="00D9002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восьмиклассников данная способность развита ниже нормы, что свидетельствует о </w:t>
      </w:r>
      <w:proofErr w:type="spellStart"/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к самостоятельной работе и неумении длительное время сосредотачиваться на монотонном учебном материале. </w:t>
      </w:r>
    </w:p>
    <w:p w:rsidR="00FE45F0" w:rsidRPr="00D90028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некоторых случаях низкий показатель по шкале «Внимание» может быть следствием плохого самочувствия, низкой мотивации, и, как следствие, остальные показатели по способностям могут снижаться также, хотя относительные значения (выше/ниже) сохраняют информативность. </w:t>
      </w:r>
    </w:p>
    <w:p w:rsidR="00FE45F0" w:rsidRPr="00D90028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D9002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59,19% (областной показатель 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56,18%</w:t>
      </w:r>
      <w:r w:rsidR="00D9002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результаты по шкале «Внимание» соответствуют статистической норме. Для сохранения данной функции на среднем уровне необходимо поддержание положительной мотивации у детей, создание ситуации успеха, а также поддержание оптимального режима труда и отдыха. </w:t>
      </w:r>
    </w:p>
    <w:p w:rsidR="00FE45F0" w:rsidRPr="00D90028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4,08 (</w:t>
      </w:r>
      <w:r w:rsidR="00D9002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показатель 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4,45%</w:t>
      </w:r>
      <w:r w:rsidR="00D9002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результаты по шкале «Внимание» выше среднестатистической нормы. Данная группа детей способна выдерживать длительные интеллектуальные нагрузки, не снижая показателей таких психических процессов как мышление, память, воображение. </w:t>
      </w:r>
    </w:p>
    <w:p w:rsidR="00527A50" w:rsidRPr="00D90028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0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по шкале «Общий балл»</w:t>
      </w:r>
      <w:r w:rsidRPr="00D90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обобщают полученные результаты по шкалам способностей. Это интегральный показатель способности </w:t>
      </w:r>
      <w:proofErr w:type="gramStart"/>
      <w:r w:rsidRPr="00D90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D90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справляться со сложными заданиями, высокой интеллектуальной нагрузкой, быстро обучаться и осваивать новые знания и навыки.  </w:t>
      </w:r>
    </w:p>
    <w:p w:rsidR="00FE45F0" w:rsidRPr="00527A50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527A50"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17,35% (областной показатель </w:t>
      </w:r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>19,69%</w:t>
      </w:r>
      <w:r w:rsidR="00527A50"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8-х классов результат по данной шкале ниже нормы. Данную группу детей необходимо отнести к «группе риска» в связи с тем, что в подростковом возрасте снижается учебная мотивация и интерес к школьным предметам, усложняется учебный материал, что может привести к дальнейшему снижению школьной успеваемости, а также поведенческой </w:t>
      </w:r>
      <w:proofErr w:type="spellStart"/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Данная категория детей требует особого внимания со стороны педагогического </w:t>
      </w:r>
      <w:proofErr w:type="gramStart"/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</w:t>
      </w:r>
      <w:proofErr w:type="gramEnd"/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поскольку в отношении этих детей высока вероятность получения неудовлетворительных оценок по результатам ОГЭ. </w:t>
      </w:r>
    </w:p>
    <w:p w:rsidR="00FE45F0" w:rsidRPr="00527A50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527A50"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13,06 (областной показатель </w:t>
      </w:r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>1,45%</w:t>
      </w:r>
      <w:r w:rsidR="00527A50"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8-х классов имеют показатели по шкале «Общий балл» выше среднего. Вероятнее всего эти дети имеют склонность к углубленному изучению отдельных предметов. Данную группу детей можно отнести к категории «одаренные дети».  </w:t>
      </w:r>
    </w:p>
    <w:p w:rsidR="0008287B" w:rsidRDefault="00FE45F0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69,59</w:t>
      </w:r>
      <w:r w:rsidR="00527A50"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(областной показатель </w:t>
      </w:r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>78,86%</w:t>
      </w:r>
      <w:r w:rsidR="00527A50"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2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8-х классов результаты по шкале «Общий балл» соответствуют статистической норме.  </w:t>
      </w:r>
    </w:p>
    <w:p w:rsidR="00FE45F0" w:rsidRPr="00576CDA" w:rsidRDefault="00576CDA" w:rsidP="00FE45F0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Таким образом, </w:t>
      </w:r>
      <w:r w:rsidRPr="0057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наибольшее количество детей «группы риска» сосредоточено в  Белозерском, </w:t>
      </w:r>
      <w:proofErr w:type="spellStart"/>
      <w:r w:rsidRPr="00576C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Верховажском</w:t>
      </w:r>
      <w:proofErr w:type="spellEnd"/>
      <w:r w:rsidRPr="0057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76C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Вытегорском</w:t>
      </w:r>
      <w:proofErr w:type="gramStart"/>
      <w:r w:rsidRPr="00576CDA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 w:rsidRPr="00576CD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рязовецком</w:t>
      </w:r>
      <w:proofErr w:type="spellEnd"/>
      <w:r w:rsidRPr="0057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76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Сямженском</w:t>
      </w:r>
      <w:proofErr w:type="spellEnd"/>
      <w:r w:rsidRPr="0057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Шекснинском муниципальном районе, показатели </w:t>
      </w:r>
      <w:proofErr w:type="spellStart"/>
      <w:r w:rsidRPr="00576CDA">
        <w:rPr>
          <w:rFonts w:ascii="Times New Roman" w:eastAsia="Times New Roman" w:hAnsi="Times New Roman" w:cs="Times New Roman"/>
          <w:sz w:val="24"/>
          <w:szCs w:val="24"/>
          <w:lang w:eastAsia="ru-RU"/>
        </w:rPr>
        <w:t>Нюксенского</w:t>
      </w:r>
      <w:proofErr w:type="spellEnd"/>
      <w:r w:rsidRPr="0057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не входят в категорию указанного списка.</w:t>
      </w:r>
    </w:p>
    <w:p w:rsidR="00F16C58" w:rsidRPr="00256E19" w:rsidRDefault="00B23A59" w:rsidP="00F16C58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56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профилей результатов по блоку</w:t>
      </w:r>
      <w:r w:rsidRPr="00256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«Способности»</w:t>
      </w:r>
      <w:r w:rsidR="00F16C58" w:rsidRPr="00F16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16C58" w:rsidRPr="00F53C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</w:t>
      </w:r>
      <w:r w:rsidR="00F16C58" w:rsidRPr="0025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категориям «группа риска» (</w:t>
      </w:r>
      <w:r w:rsidR="00F16C58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есть  большинство показателей менее 3,5%</w:t>
      </w:r>
      <w:r w:rsidR="00F16C58" w:rsidRPr="0025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и «одарённые дети»</w:t>
      </w:r>
      <w:r w:rsidR="00F16C58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(есть большинство показателей более 7,5%)</w:t>
      </w:r>
    </w:p>
    <w:tbl>
      <w:tblPr>
        <w:tblW w:w="10387" w:type="dxa"/>
        <w:jc w:val="center"/>
        <w:tblInd w:w="339" w:type="dxa"/>
        <w:tblCellMar>
          <w:left w:w="0" w:type="dxa"/>
          <w:right w:w="0" w:type="dxa"/>
        </w:tblCellMar>
        <w:tblLook w:val="04A0"/>
      </w:tblPr>
      <w:tblGrid>
        <w:gridCol w:w="4383"/>
        <w:gridCol w:w="1434"/>
        <w:gridCol w:w="1531"/>
        <w:gridCol w:w="1508"/>
        <w:gridCol w:w="1531"/>
      </w:tblGrid>
      <w:tr w:rsidR="00F16C58" w:rsidRPr="00256E19" w:rsidTr="00385EE5">
        <w:trPr>
          <w:jc w:val="center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C58" w:rsidRPr="00256E19" w:rsidRDefault="00F16C58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256E19" w:rsidRDefault="00F16C58" w:rsidP="00385EE5">
            <w:pPr>
              <w:spacing w:after="0" w:line="240" w:lineRule="auto"/>
              <w:ind w:left="1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  <w:proofErr w:type="spellEnd"/>
            <w:proofErr w:type="gram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 «группы риска»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256E19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% соотношении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256E19" w:rsidRDefault="00F16C58" w:rsidP="00385EE5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«одарённых» детей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256E19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% соотношении</w:t>
            </w:r>
          </w:p>
        </w:tc>
      </w:tr>
      <w:tr w:rsidR="00F16C58" w:rsidRPr="00F53CB1" w:rsidTr="00385EE5">
        <w:trPr>
          <w:jc w:val="center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58" w:rsidRPr="00256E19" w:rsidRDefault="00F16C58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«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7%</w:t>
            </w:r>
          </w:p>
        </w:tc>
      </w:tr>
      <w:tr w:rsidR="00F16C58" w:rsidRPr="00256E19" w:rsidTr="00385EE5">
        <w:trPr>
          <w:jc w:val="center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58" w:rsidRPr="00256E19" w:rsidRDefault="00F16C58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16C58" w:rsidRPr="00256E19" w:rsidTr="00385EE5">
        <w:trPr>
          <w:jc w:val="center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58" w:rsidRPr="00256E19" w:rsidRDefault="00F16C58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Лесютинская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16C58" w:rsidRPr="00256E19" w:rsidTr="00385EE5">
        <w:trPr>
          <w:jc w:val="center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58" w:rsidRPr="00256E19" w:rsidRDefault="00F16C58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БОУ Ню 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«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Левашская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16C58" w:rsidRPr="00256E19" w:rsidTr="00385EE5">
        <w:trPr>
          <w:jc w:val="center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58" w:rsidRPr="00256E19" w:rsidRDefault="00F16C58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БОУ 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Нмр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«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Игмасская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16C58" w:rsidRPr="00256E19" w:rsidTr="00385EE5">
        <w:trPr>
          <w:jc w:val="center"/>
        </w:trPr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C58" w:rsidRPr="00256E19" w:rsidRDefault="00F16C58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58" w:rsidRPr="00F16C58" w:rsidRDefault="00F16C58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1%</w:t>
            </w:r>
          </w:p>
        </w:tc>
      </w:tr>
    </w:tbl>
    <w:p w:rsidR="00F16C58" w:rsidRPr="00256E19" w:rsidRDefault="00B23A59" w:rsidP="00F16C58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56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профилей результатов по блоку</w:t>
      </w:r>
      <w:r w:rsidRPr="00256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«Личностные особенности»</w:t>
      </w:r>
      <w:r w:rsidR="00F16C58" w:rsidRPr="00F16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16C58" w:rsidRPr="00F53C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</w:t>
      </w:r>
      <w:r w:rsidR="003535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категории</w:t>
      </w:r>
      <w:r w:rsidR="00F16C58" w:rsidRPr="0025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«группа риска» (</w:t>
      </w:r>
      <w:r w:rsidR="00F16C58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есть  большинство показателей менее 3,5%</w:t>
      </w:r>
      <w:r w:rsidR="00F16C58" w:rsidRPr="0025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 </w:t>
      </w:r>
    </w:p>
    <w:tbl>
      <w:tblPr>
        <w:tblW w:w="7348" w:type="dxa"/>
        <w:jc w:val="center"/>
        <w:tblInd w:w="339" w:type="dxa"/>
        <w:tblCellMar>
          <w:left w:w="0" w:type="dxa"/>
          <w:right w:w="0" w:type="dxa"/>
        </w:tblCellMar>
        <w:tblLook w:val="04A0"/>
      </w:tblPr>
      <w:tblGrid>
        <w:gridCol w:w="4383"/>
        <w:gridCol w:w="1434"/>
        <w:gridCol w:w="1531"/>
      </w:tblGrid>
      <w:tr w:rsidR="00353547" w:rsidRPr="00256E19" w:rsidTr="00353547">
        <w:trPr>
          <w:jc w:val="center"/>
        </w:trPr>
        <w:tc>
          <w:tcPr>
            <w:tcW w:w="4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3547" w:rsidRPr="00256E19" w:rsidRDefault="00353547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256E19" w:rsidRDefault="00353547" w:rsidP="00385EE5">
            <w:pPr>
              <w:spacing w:after="0" w:line="240" w:lineRule="auto"/>
              <w:ind w:left="1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  <w:proofErr w:type="spellEnd"/>
            <w:proofErr w:type="gram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 «группы риска»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256E19" w:rsidRDefault="00353547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% соотношении</w:t>
            </w:r>
          </w:p>
        </w:tc>
      </w:tr>
      <w:tr w:rsidR="00353547" w:rsidRPr="00F16C58" w:rsidTr="00353547">
        <w:trPr>
          <w:jc w:val="center"/>
        </w:trPr>
        <w:tc>
          <w:tcPr>
            <w:tcW w:w="4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47" w:rsidRPr="00F16C58" w:rsidRDefault="00353547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«</w:t>
            </w:r>
            <w:proofErr w:type="spellStart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F16C58" w:rsidRDefault="00353547" w:rsidP="003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F16C58" w:rsidRDefault="00353547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53547" w:rsidRPr="00F16C58" w:rsidTr="00353547">
        <w:trPr>
          <w:jc w:val="center"/>
        </w:trPr>
        <w:tc>
          <w:tcPr>
            <w:tcW w:w="4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47" w:rsidRPr="00F16C58" w:rsidRDefault="00353547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F16C58" w:rsidRDefault="00353547" w:rsidP="003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F16C58" w:rsidRDefault="00353547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53547" w:rsidRPr="00F16C58" w:rsidTr="00353547">
        <w:trPr>
          <w:jc w:val="center"/>
        </w:trPr>
        <w:tc>
          <w:tcPr>
            <w:tcW w:w="4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47" w:rsidRPr="00F16C58" w:rsidRDefault="00353547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Лесютинская</w:t>
            </w:r>
            <w:proofErr w:type="spellEnd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F16C58" w:rsidRDefault="00353547" w:rsidP="003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F16C58" w:rsidRDefault="00353547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53547" w:rsidRPr="00F16C58" w:rsidTr="00353547">
        <w:trPr>
          <w:jc w:val="center"/>
        </w:trPr>
        <w:tc>
          <w:tcPr>
            <w:tcW w:w="4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47" w:rsidRPr="00F16C58" w:rsidRDefault="00353547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БОУ Ню </w:t>
            </w:r>
            <w:proofErr w:type="spellStart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</w:t>
            </w:r>
            <w:proofErr w:type="spellEnd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«</w:t>
            </w:r>
            <w:proofErr w:type="spellStart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Левашская</w:t>
            </w:r>
            <w:proofErr w:type="spellEnd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F16C58" w:rsidRDefault="00353547" w:rsidP="003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F16C58" w:rsidRDefault="00353547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53547" w:rsidRPr="00F16C58" w:rsidTr="00353547">
        <w:trPr>
          <w:jc w:val="center"/>
        </w:trPr>
        <w:tc>
          <w:tcPr>
            <w:tcW w:w="4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47" w:rsidRPr="00F16C58" w:rsidRDefault="00353547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БОУ </w:t>
            </w:r>
            <w:proofErr w:type="spellStart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Нмр</w:t>
            </w:r>
            <w:proofErr w:type="spellEnd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«</w:t>
            </w:r>
            <w:proofErr w:type="spellStart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Игмасская</w:t>
            </w:r>
            <w:proofErr w:type="spellEnd"/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F16C58" w:rsidRDefault="00353547" w:rsidP="003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F16C58" w:rsidRDefault="00353547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53547" w:rsidRPr="00F16C58" w:rsidTr="00353547">
        <w:trPr>
          <w:jc w:val="center"/>
        </w:trPr>
        <w:tc>
          <w:tcPr>
            <w:tcW w:w="4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3547" w:rsidRPr="00F16C58" w:rsidRDefault="00353547" w:rsidP="0038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F16C58" w:rsidRDefault="00353547" w:rsidP="003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547" w:rsidRPr="00F16C58" w:rsidRDefault="00353547" w:rsidP="00385EE5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16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353547" w:rsidRPr="00353547" w:rsidRDefault="00353547" w:rsidP="00353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3547" w:rsidRPr="00353547" w:rsidRDefault="00353547" w:rsidP="00353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53547">
        <w:rPr>
          <w:rFonts w:ascii="Times New Roman" w:hAnsi="Times New Roman" w:cs="Times New Roman"/>
          <w:sz w:val="24"/>
          <w:szCs w:val="24"/>
        </w:rPr>
        <w:t xml:space="preserve">Сравнительный анализ средних значений показателей  результатов по блокам </w:t>
      </w:r>
      <w:r w:rsidRPr="00353547">
        <w:rPr>
          <w:rFonts w:ascii="Times New Roman" w:hAnsi="Times New Roman" w:cs="Times New Roman"/>
          <w:b/>
          <w:sz w:val="24"/>
          <w:szCs w:val="24"/>
        </w:rPr>
        <w:t>«Способности» и «Личностные особенности»</w:t>
      </w:r>
      <w:r w:rsidRPr="00353547">
        <w:rPr>
          <w:rFonts w:ascii="Times New Roman" w:hAnsi="Times New Roman" w:cs="Times New Roman"/>
          <w:sz w:val="24"/>
          <w:szCs w:val="24"/>
        </w:rPr>
        <w:t xml:space="preserve"> по общеобразовательным организациям и в целом по </w:t>
      </w:r>
      <w:proofErr w:type="spellStart"/>
      <w:r w:rsidRPr="00353547">
        <w:rPr>
          <w:rFonts w:ascii="Times New Roman" w:hAnsi="Times New Roman" w:cs="Times New Roman"/>
          <w:sz w:val="24"/>
          <w:szCs w:val="24"/>
        </w:rPr>
        <w:t>Нюксенскому</w:t>
      </w:r>
      <w:proofErr w:type="spellEnd"/>
      <w:r w:rsidRPr="00353547">
        <w:rPr>
          <w:rFonts w:ascii="Times New Roman" w:hAnsi="Times New Roman" w:cs="Times New Roman"/>
          <w:sz w:val="24"/>
          <w:szCs w:val="24"/>
        </w:rPr>
        <w:t xml:space="preserve"> району обучающихся 8-х классов </w:t>
      </w:r>
      <w:r w:rsidRPr="00353547">
        <w:rPr>
          <w:rFonts w:ascii="Times New Roman" w:hAnsi="Times New Roman" w:cs="Times New Roman"/>
          <w:b/>
          <w:sz w:val="24"/>
          <w:szCs w:val="24"/>
        </w:rPr>
        <w:t>по категориям «группа риска»</w:t>
      </w:r>
      <w:r w:rsidRPr="00353547">
        <w:rPr>
          <w:rFonts w:ascii="Times New Roman" w:hAnsi="Times New Roman" w:cs="Times New Roman"/>
          <w:sz w:val="24"/>
          <w:szCs w:val="24"/>
        </w:rPr>
        <w:t xml:space="preserve"> (где большинство показателей менее 3,5%) и </w:t>
      </w:r>
      <w:r w:rsidRPr="00353547">
        <w:rPr>
          <w:rFonts w:ascii="Times New Roman" w:hAnsi="Times New Roman" w:cs="Times New Roman"/>
          <w:b/>
          <w:sz w:val="24"/>
          <w:szCs w:val="24"/>
        </w:rPr>
        <w:t>«одарённые дети»</w:t>
      </w:r>
      <w:r w:rsidRPr="00353547">
        <w:rPr>
          <w:rFonts w:ascii="Times New Roman" w:hAnsi="Times New Roman" w:cs="Times New Roman"/>
          <w:sz w:val="24"/>
          <w:szCs w:val="24"/>
        </w:rPr>
        <w:t xml:space="preserve"> (где большинство показателей более 7,5%) показал, что в </w:t>
      </w:r>
      <w:r w:rsidRPr="00353547">
        <w:rPr>
          <w:rFonts w:ascii="Times New Roman" w:hAnsi="Times New Roman" w:cs="Times New Roman"/>
          <w:i/>
          <w:sz w:val="24"/>
          <w:szCs w:val="24"/>
        </w:rPr>
        <w:t>«группе риска»</w:t>
      </w:r>
      <w:r w:rsidRPr="00353547">
        <w:rPr>
          <w:rFonts w:ascii="Times New Roman" w:hAnsi="Times New Roman" w:cs="Times New Roman"/>
          <w:sz w:val="24"/>
          <w:szCs w:val="24"/>
        </w:rPr>
        <w:t xml:space="preserve"> находятся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5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НМР ВО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Городищенская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 (13</w:t>
      </w:r>
      <w:r w:rsidRPr="0035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детей), </w:t>
      </w:r>
      <w:r w:rsidRPr="00256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БОУ Ню </w:t>
      </w:r>
      <w:proofErr w:type="spellStart"/>
      <w:r w:rsidRPr="00256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Мр</w:t>
      </w:r>
      <w:proofErr w:type="spellEnd"/>
      <w:r w:rsidRPr="00256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«</w:t>
      </w:r>
      <w:proofErr w:type="spellStart"/>
      <w:r w:rsidRPr="00256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Левашская</w:t>
      </w:r>
      <w:proofErr w:type="spellEnd"/>
      <w:proofErr w:type="gramEnd"/>
      <w:r w:rsidRPr="00256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(10%); </w:t>
      </w:r>
      <w:r w:rsidRPr="0035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БОУ «</w:t>
      </w:r>
      <w:proofErr w:type="spellStart"/>
      <w:r w:rsidRPr="0035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Нюксенская</w:t>
      </w:r>
      <w:proofErr w:type="spellEnd"/>
      <w:r w:rsidRPr="0035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ОШ» (6%); в категории </w:t>
      </w:r>
      <w:r w:rsidRPr="0035354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«одарённые» дети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находятся в БОУ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Нюксенская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 </w:t>
      </w:r>
      <w:r w:rsidRPr="0035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(14%).</w:t>
      </w:r>
    </w:p>
    <w:p w:rsidR="00B23A59" w:rsidRDefault="00B23A59" w:rsidP="00A44AA2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547" w:rsidRPr="000952DC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2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1.4. Статистические данные личностных качеств </w:t>
      </w:r>
      <w:r w:rsidRPr="00576CDA">
        <w:rPr>
          <w:rFonts w:ascii="Times New Roman" w:hAnsi="Times New Roman" w:cs="Times New Roman"/>
          <w:b/>
          <w:sz w:val="24"/>
          <w:szCs w:val="24"/>
          <w:u w:val="single"/>
        </w:rPr>
        <w:t>обучающихся 8-х классов</w:t>
      </w:r>
      <w:r w:rsidRPr="000952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52DC" w:rsidRPr="00576CDA">
        <w:rPr>
          <w:rFonts w:ascii="Times New Roman" w:hAnsi="Times New Roman" w:cs="Times New Roman"/>
          <w:b/>
          <w:sz w:val="24"/>
          <w:szCs w:val="24"/>
          <w:u w:val="single"/>
        </w:rPr>
        <w:t>Нюксенского</w:t>
      </w:r>
      <w:proofErr w:type="spellEnd"/>
      <w:r w:rsidR="000952DC" w:rsidRPr="00576C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района</w:t>
      </w:r>
      <w:r w:rsidR="00095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2DC">
        <w:rPr>
          <w:rFonts w:ascii="Times New Roman" w:hAnsi="Times New Roman" w:cs="Times New Roman"/>
          <w:b/>
          <w:sz w:val="24"/>
          <w:szCs w:val="24"/>
        </w:rPr>
        <w:t xml:space="preserve">Вологодской области (апрель 2019 года) </w:t>
      </w:r>
    </w:p>
    <w:p w:rsidR="00353547" w:rsidRPr="000952DC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2DC">
        <w:rPr>
          <w:rFonts w:ascii="Times New Roman" w:hAnsi="Times New Roman" w:cs="Times New Roman"/>
          <w:sz w:val="24"/>
          <w:szCs w:val="24"/>
        </w:rPr>
        <w:t xml:space="preserve">Диагностика личностных качеств и темперамента определяет склонность обучающихся к активности и общительности, эмоциональности, конфликтности и т.п. </w:t>
      </w:r>
      <w:r w:rsidR="00576CD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52DC">
        <w:rPr>
          <w:rFonts w:ascii="Times New Roman" w:hAnsi="Times New Roman" w:cs="Times New Roman"/>
          <w:sz w:val="24"/>
          <w:szCs w:val="24"/>
        </w:rPr>
        <w:t xml:space="preserve">Задания данного блока выполняются без ограничения во времени. </w:t>
      </w:r>
    </w:p>
    <w:p w:rsidR="00353547" w:rsidRPr="000952DC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2DC">
        <w:rPr>
          <w:rFonts w:ascii="Times New Roman" w:hAnsi="Times New Roman" w:cs="Times New Roman"/>
          <w:sz w:val="24"/>
          <w:szCs w:val="24"/>
        </w:rPr>
        <w:t xml:space="preserve"> </w:t>
      </w:r>
      <w:r w:rsidRPr="000952DC">
        <w:rPr>
          <w:rFonts w:ascii="Times New Roman" w:hAnsi="Times New Roman" w:cs="Times New Roman"/>
          <w:b/>
          <w:sz w:val="24"/>
          <w:szCs w:val="24"/>
        </w:rPr>
        <w:t>Результаты по шкале «Активность»</w:t>
      </w:r>
      <w:r w:rsidRPr="000952DC">
        <w:rPr>
          <w:rFonts w:ascii="Times New Roman" w:hAnsi="Times New Roman" w:cs="Times New Roman"/>
          <w:sz w:val="24"/>
          <w:szCs w:val="24"/>
        </w:rPr>
        <w:t xml:space="preserve"> определяют уровень общей активности ребенка в разных сферах жизнедеятельности. </w:t>
      </w:r>
    </w:p>
    <w:p w:rsidR="000952DC" w:rsidRDefault="000952DC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52DC" w:rsidRDefault="000952DC" w:rsidP="000366B8">
      <w:pPr>
        <w:shd w:val="clear" w:color="auto" w:fill="FFFFFF"/>
        <w:spacing w:before="225" w:after="225" w:line="300" w:lineRule="atLeast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0952DC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438650" cy="2266950"/>
            <wp:effectExtent l="19050" t="0" r="1905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366B8" w:rsidRPr="000366B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248150" cy="2266950"/>
            <wp:effectExtent l="19050" t="0" r="19050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52DC" w:rsidRDefault="000952DC" w:rsidP="000952DC">
      <w:pPr>
        <w:shd w:val="clear" w:color="auto" w:fill="FFFFFF"/>
        <w:spacing w:before="225" w:after="225" w:line="300" w:lineRule="atLeast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53547" w:rsidRPr="000952DC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2DC">
        <w:rPr>
          <w:rFonts w:ascii="Times New Roman" w:hAnsi="Times New Roman" w:cs="Times New Roman"/>
          <w:sz w:val="24"/>
          <w:szCs w:val="24"/>
        </w:rPr>
        <w:t xml:space="preserve">Низкий уровень активности демонстрирует </w:t>
      </w:r>
      <w:r w:rsidR="000952DC" w:rsidRPr="000952DC">
        <w:rPr>
          <w:rFonts w:ascii="Times New Roman" w:hAnsi="Times New Roman" w:cs="Times New Roman"/>
          <w:sz w:val="24"/>
          <w:szCs w:val="24"/>
        </w:rPr>
        <w:t xml:space="preserve">8,13% </w:t>
      </w:r>
      <w:r w:rsidR="000952DC" w:rsidRPr="0009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(областной показатель </w:t>
      </w:r>
      <w:r w:rsidRPr="000952DC">
        <w:rPr>
          <w:rFonts w:ascii="Times New Roman" w:hAnsi="Times New Roman" w:cs="Times New Roman"/>
          <w:sz w:val="24"/>
          <w:szCs w:val="24"/>
        </w:rPr>
        <w:t>11,39%</w:t>
      </w:r>
      <w:r w:rsidR="000952DC" w:rsidRPr="000952DC">
        <w:rPr>
          <w:rFonts w:ascii="Times New Roman" w:hAnsi="Times New Roman" w:cs="Times New Roman"/>
          <w:sz w:val="24"/>
          <w:szCs w:val="24"/>
        </w:rPr>
        <w:t>)</w:t>
      </w:r>
      <w:r w:rsidRPr="000952DC">
        <w:rPr>
          <w:rFonts w:ascii="Times New Roman" w:hAnsi="Times New Roman" w:cs="Times New Roman"/>
          <w:sz w:val="24"/>
          <w:szCs w:val="24"/>
        </w:rPr>
        <w:t xml:space="preserve"> обучающихся 8-х классов. Для данной группы детей характерна необщительность, замкнутость, скромность в общении, предпочтение узкого круга большому количеству людей. В крайних проявлениях – закрытость, отгороженность от мира. </w:t>
      </w:r>
    </w:p>
    <w:p w:rsidR="00353547" w:rsidRPr="000952DC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2DC">
        <w:rPr>
          <w:rFonts w:ascii="Times New Roman" w:hAnsi="Times New Roman" w:cs="Times New Roman"/>
          <w:sz w:val="24"/>
          <w:szCs w:val="24"/>
        </w:rPr>
        <w:t xml:space="preserve">При выборе профессии, следует обратить внимание на требующие самостоятельной деятельности, в условиях ограниченного общения, при выполнении монотонной деятельности. </w:t>
      </w:r>
      <w:proofErr w:type="gramEnd"/>
    </w:p>
    <w:p w:rsidR="00353547" w:rsidRPr="000952DC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2DC">
        <w:rPr>
          <w:rFonts w:ascii="Times New Roman" w:hAnsi="Times New Roman" w:cs="Times New Roman"/>
          <w:sz w:val="24"/>
          <w:szCs w:val="24"/>
        </w:rPr>
        <w:t xml:space="preserve">Обучающихся с низкими показателями </w:t>
      </w:r>
      <w:r w:rsidRPr="00231F93">
        <w:rPr>
          <w:rFonts w:ascii="Times New Roman" w:hAnsi="Times New Roman" w:cs="Times New Roman"/>
          <w:b/>
          <w:sz w:val="24"/>
          <w:szCs w:val="24"/>
        </w:rPr>
        <w:t>по шкале «Активность»</w:t>
      </w:r>
      <w:r w:rsidRPr="000952DC">
        <w:rPr>
          <w:rFonts w:ascii="Times New Roman" w:hAnsi="Times New Roman" w:cs="Times New Roman"/>
          <w:sz w:val="24"/>
          <w:szCs w:val="24"/>
        </w:rPr>
        <w:t xml:space="preserve"> необходимо отнести к «группе риска», так как для подросткового возраста является нормой повышенный интерес к новым видам деятельности, желание проявить себя, общение со сверстниками. </w:t>
      </w:r>
    </w:p>
    <w:p w:rsidR="00353547" w:rsidRPr="000952DC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2DC">
        <w:rPr>
          <w:rFonts w:ascii="Times New Roman" w:hAnsi="Times New Roman" w:cs="Times New Roman"/>
          <w:sz w:val="24"/>
          <w:szCs w:val="24"/>
        </w:rPr>
        <w:t xml:space="preserve">У </w:t>
      </w:r>
      <w:r w:rsidR="000952DC" w:rsidRPr="000952DC">
        <w:rPr>
          <w:rFonts w:ascii="Times New Roman" w:hAnsi="Times New Roman" w:cs="Times New Roman"/>
          <w:sz w:val="24"/>
          <w:szCs w:val="24"/>
        </w:rPr>
        <w:t>78,87 (</w:t>
      </w:r>
      <w:r w:rsidR="000952DC" w:rsidRPr="0009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показатель </w:t>
      </w:r>
      <w:r w:rsidRPr="000952DC">
        <w:rPr>
          <w:rFonts w:ascii="Times New Roman" w:hAnsi="Times New Roman" w:cs="Times New Roman"/>
          <w:sz w:val="24"/>
          <w:szCs w:val="24"/>
        </w:rPr>
        <w:t>73,53 %</w:t>
      </w:r>
      <w:r w:rsidR="000952DC" w:rsidRPr="000952DC">
        <w:rPr>
          <w:rFonts w:ascii="Times New Roman" w:hAnsi="Times New Roman" w:cs="Times New Roman"/>
          <w:sz w:val="24"/>
          <w:szCs w:val="24"/>
        </w:rPr>
        <w:t xml:space="preserve">) </w:t>
      </w:r>
      <w:r w:rsidRPr="000952DC">
        <w:rPr>
          <w:rFonts w:ascii="Times New Roman" w:hAnsi="Times New Roman" w:cs="Times New Roman"/>
          <w:sz w:val="24"/>
          <w:szCs w:val="24"/>
        </w:rPr>
        <w:t xml:space="preserve"> обучающихся показатели по шкале «Активность» находятся в норме. </w:t>
      </w:r>
    </w:p>
    <w:p w:rsidR="00353547" w:rsidRPr="000952DC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2DC">
        <w:rPr>
          <w:rFonts w:ascii="Times New Roman" w:hAnsi="Times New Roman" w:cs="Times New Roman"/>
          <w:sz w:val="24"/>
          <w:szCs w:val="24"/>
        </w:rPr>
        <w:lastRenderedPageBreak/>
        <w:t xml:space="preserve">У </w:t>
      </w:r>
      <w:r w:rsidR="000952DC" w:rsidRPr="000952DC">
        <w:rPr>
          <w:rFonts w:ascii="Times New Roman" w:hAnsi="Times New Roman" w:cs="Times New Roman"/>
          <w:sz w:val="24"/>
          <w:szCs w:val="24"/>
        </w:rPr>
        <w:t>13</w:t>
      </w:r>
      <w:r w:rsidR="000366B8">
        <w:rPr>
          <w:rFonts w:ascii="Times New Roman" w:hAnsi="Times New Roman" w:cs="Times New Roman"/>
          <w:sz w:val="24"/>
          <w:szCs w:val="24"/>
        </w:rPr>
        <w:t xml:space="preserve">,0 </w:t>
      </w:r>
      <w:r w:rsidR="000952DC" w:rsidRPr="000952DC">
        <w:rPr>
          <w:rFonts w:ascii="Times New Roman" w:hAnsi="Times New Roman" w:cs="Times New Roman"/>
          <w:sz w:val="24"/>
          <w:szCs w:val="24"/>
        </w:rPr>
        <w:t>% (</w:t>
      </w:r>
      <w:r w:rsidR="00576CDA">
        <w:rPr>
          <w:rFonts w:ascii="Times New Roman" w:hAnsi="Times New Roman" w:cs="Times New Roman"/>
          <w:sz w:val="24"/>
          <w:szCs w:val="24"/>
        </w:rPr>
        <w:t>1</w:t>
      </w:r>
      <w:r w:rsidRPr="000952DC">
        <w:rPr>
          <w:rFonts w:ascii="Times New Roman" w:hAnsi="Times New Roman" w:cs="Times New Roman"/>
          <w:sz w:val="24"/>
          <w:szCs w:val="24"/>
        </w:rPr>
        <w:t>5,08%</w:t>
      </w:r>
      <w:r w:rsidR="000952DC" w:rsidRPr="000952DC">
        <w:rPr>
          <w:rFonts w:ascii="Times New Roman" w:hAnsi="Times New Roman" w:cs="Times New Roman"/>
          <w:sz w:val="24"/>
          <w:szCs w:val="24"/>
        </w:rPr>
        <w:t>)</w:t>
      </w:r>
      <w:r w:rsidRPr="000952DC">
        <w:rPr>
          <w:rFonts w:ascii="Times New Roman" w:hAnsi="Times New Roman" w:cs="Times New Roman"/>
          <w:sz w:val="24"/>
          <w:szCs w:val="24"/>
        </w:rPr>
        <w:t xml:space="preserve"> обучающихся показатели по шкале «Активность» выше нормы. Данная группа детей проявляет активность в общении с другими людьми (стремление знакомиться, завязывать связи, проявлять инициативу в общении, организовывать других на какое-нибудь дело). Для них характерна энергичность, поиск новых впечатлений.  </w:t>
      </w:r>
      <w:r w:rsidR="000952DC" w:rsidRPr="000952DC">
        <w:rPr>
          <w:rFonts w:ascii="Times New Roman" w:hAnsi="Times New Roman" w:cs="Times New Roman"/>
          <w:sz w:val="24"/>
          <w:szCs w:val="24"/>
        </w:rPr>
        <w:t xml:space="preserve"> </w:t>
      </w:r>
      <w:r w:rsidRPr="000952DC">
        <w:rPr>
          <w:rFonts w:ascii="Times New Roman" w:hAnsi="Times New Roman" w:cs="Times New Roman"/>
          <w:sz w:val="24"/>
          <w:szCs w:val="24"/>
        </w:rPr>
        <w:t xml:space="preserve">В крайних проявлениях – </w:t>
      </w:r>
      <w:proofErr w:type="spellStart"/>
      <w:r w:rsidRPr="000952DC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0952DC">
        <w:rPr>
          <w:rFonts w:ascii="Times New Roman" w:hAnsi="Times New Roman" w:cs="Times New Roman"/>
          <w:sz w:val="24"/>
          <w:szCs w:val="24"/>
        </w:rPr>
        <w:t xml:space="preserve">, перевозбуждение. </w:t>
      </w:r>
    </w:p>
    <w:p w:rsidR="00353547" w:rsidRPr="000952DC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2DC">
        <w:rPr>
          <w:rFonts w:ascii="Times New Roman" w:hAnsi="Times New Roman" w:cs="Times New Roman"/>
          <w:sz w:val="24"/>
          <w:szCs w:val="24"/>
        </w:rPr>
        <w:t xml:space="preserve">В большинстве своем они имеют определенные цели и стремятся их достичь разными способами. С точки зрения взрослых необходимо определить характер повышенной активности детей и целесообразность поставленных ребенком перед собой целей. </w:t>
      </w:r>
    </w:p>
    <w:p w:rsidR="00353547" w:rsidRPr="000952DC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2DC">
        <w:rPr>
          <w:rFonts w:ascii="Times New Roman" w:hAnsi="Times New Roman" w:cs="Times New Roman"/>
          <w:sz w:val="24"/>
          <w:szCs w:val="24"/>
        </w:rPr>
        <w:t xml:space="preserve">Таким детям можно рекомендовать профессии, предполагающие частые контакты с множеством людей (журналистика, менеджмент, политика). </w:t>
      </w:r>
    </w:p>
    <w:p w:rsidR="00353547" w:rsidRPr="000952DC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2DC">
        <w:rPr>
          <w:rFonts w:ascii="Times New Roman" w:hAnsi="Times New Roman" w:cs="Times New Roman"/>
          <w:b/>
          <w:sz w:val="24"/>
          <w:szCs w:val="24"/>
        </w:rPr>
        <w:t xml:space="preserve">Шкала «Согласие» </w:t>
      </w:r>
      <w:r w:rsidRPr="000952DC">
        <w:rPr>
          <w:rFonts w:ascii="Times New Roman" w:hAnsi="Times New Roman" w:cs="Times New Roman"/>
          <w:sz w:val="24"/>
          <w:szCs w:val="24"/>
        </w:rPr>
        <w:t xml:space="preserve">отражает уровень конфликтности респондента. </w:t>
      </w:r>
    </w:p>
    <w:p w:rsidR="00353547" w:rsidRPr="00231F93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93">
        <w:rPr>
          <w:rFonts w:ascii="Times New Roman" w:hAnsi="Times New Roman" w:cs="Times New Roman"/>
          <w:sz w:val="24"/>
          <w:szCs w:val="24"/>
        </w:rPr>
        <w:t xml:space="preserve">Склонность к конформизму диагностируется у </w:t>
      </w:r>
      <w:r w:rsidR="00231F93" w:rsidRPr="00231F93">
        <w:rPr>
          <w:rFonts w:ascii="Times New Roman" w:hAnsi="Times New Roman" w:cs="Times New Roman"/>
          <w:sz w:val="24"/>
          <w:szCs w:val="24"/>
        </w:rPr>
        <w:t>14,29% (</w:t>
      </w:r>
      <w:r w:rsidR="00231F93" w:rsidRPr="00231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показатель </w:t>
      </w:r>
      <w:r w:rsidRPr="00231F93">
        <w:rPr>
          <w:rFonts w:ascii="Times New Roman" w:hAnsi="Times New Roman" w:cs="Times New Roman"/>
          <w:sz w:val="24"/>
          <w:szCs w:val="24"/>
        </w:rPr>
        <w:t>14,27%</w:t>
      </w:r>
      <w:r w:rsidR="00231F93" w:rsidRPr="00231F93">
        <w:rPr>
          <w:rFonts w:ascii="Times New Roman" w:hAnsi="Times New Roman" w:cs="Times New Roman"/>
          <w:sz w:val="24"/>
          <w:szCs w:val="24"/>
        </w:rPr>
        <w:t>)</w:t>
      </w:r>
      <w:r w:rsidRPr="00231F93">
        <w:rPr>
          <w:rFonts w:ascii="Times New Roman" w:hAnsi="Times New Roman" w:cs="Times New Roman"/>
          <w:sz w:val="24"/>
          <w:szCs w:val="24"/>
        </w:rPr>
        <w:t xml:space="preserve"> восьмиклассников. Этих детей можно отнести к «группе риска» поскольку они склонны соглашаться с другими, рассматривают желания окружающих людей как более важные, в ущерб </w:t>
      </w:r>
      <w:proofErr w:type="gramStart"/>
      <w:r w:rsidRPr="00231F93">
        <w:rPr>
          <w:rFonts w:ascii="Times New Roman" w:hAnsi="Times New Roman" w:cs="Times New Roman"/>
          <w:sz w:val="24"/>
          <w:szCs w:val="24"/>
        </w:rPr>
        <w:t>собственным</w:t>
      </w:r>
      <w:proofErr w:type="gramEnd"/>
      <w:r w:rsidRPr="00231F93">
        <w:rPr>
          <w:rFonts w:ascii="Times New Roman" w:hAnsi="Times New Roman" w:cs="Times New Roman"/>
          <w:sz w:val="24"/>
          <w:szCs w:val="24"/>
        </w:rPr>
        <w:t xml:space="preserve">. Такие дети ведомы и чаще других попадают под влияние асоциальных групп. </w:t>
      </w:r>
    </w:p>
    <w:p w:rsidR="00353547" w:rsidRPr="00231F93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93">
        <w:rPr>
          <w:rFonts w:ascii="Times New Roman" w:hAnsi="Times New Roman" w:cs="Times New Roman"/>
          <w:sz w:val="24"/>
          <w:szCs w:val="24"/>
        </w:rPr>
        <w:t xml:space="preserve">У </w:t>
      </w:r>
      <w:r w:rsidR="00231F93">
        <w:rPr>
          <w:rFonts w:ascii="Times New Roman" w:hAnsi="Times New Roman" w:cs="Times New Roman"/>
          <w:sz w:val="24"/>
          <w:szCs w:val="24"/>
        </w:rPr>
        <w:t>80,0 (</w:t>
      </w:r>
      <w:r w:rsidR="00231F93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показатель</w:t>
      </w:r>
      <w:r w:rsidR="00231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1F93">
        <w:rPr>
          <w:rFonts w:ascii="Times New Roman" w:hAnsi="Times New Roman" w:cs="Times New Roman"/>
          <w:sz w:val="24"/>
          <w:szCs w:val="24"/>
        </w:rPr>
        <w:t>72,7 %</w:t>
      </w:r>
      <w:r w:rsidR="00231F93">
        <w:rPr>
          <w:rFonts w:ascii="Times New Roman" w:hAnsi="Times New Roman" w:cs="Times New Roman"/>
          <w:sz w:val="24"/>
          <w:szCs w:val="24"/>
        </w:rPr>
        <w:t>)</w:t>
      </w:r>
      <w:r w:rsidRPr="00231F93">
        <w:rPr>
          <w:rFonts w:ascii="Times New Roman" w:hAnsi="Times New Roman" w:cs="Times New Roman"/>
          <w:sz w:val="24"/>
          <w:szCs w:val="24"/>
        </w:rPr>
        <w:t xml:space="preserve"> обучающихся показатели по шкале «Согласие» находятся в норме. </w:t>
      </w:r>
    </w:p>
    <w:p w:rsidR="00353547" w:rsidRPr="00231F93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93">
        <w:rPr>
          <w:rFonts w:ascii="Times New Roman" w:hAnsi="Times New Roman" w:cs="Times New Roman"/>
          <w:sz w:val="24"/>
          <w:szCs w:val="24"/>
        </w:rPr>
        <w:t xml:space="preserve">У </w:t>
      </w:r>
      <w:r w:rsidR="00231F93">
        <w:rPr>
          <w:rFonts w:ascii="Times New Roman" w:hAnsi="Times New Roman" w:cs="Times New Roman"/>
          <w:sz w:val="24"/>
          <w:szCs w:val="24"/>
        </w:rPr>
        <w:t>5,71 (</w:t>
      </w:r>
      <w:r w:rsidR="00231F93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показатель</w:t>
      </w:r>
      <w:r w:rsidR="00231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1F93">
        <w:rPr>
          <w:rFonts w:ascii="Times New Roman" w:hAnsi="Times New Roman" w:cs="Times New Roman"/>
          <w:sz w:val="24"/>
          <w:szCs w:val="24"/>
        </w:rPr>
        <w:t>13,03%</w:t>
      </w:r>
      <w:r w:rsidR="00231F93">
        <w:rPr>
          <w:rFonts w:ascii="Times New Roman" w:hAnsi="Times New Roman" w:cs="Times New Roman"/>
          <w:sz w:val="24"/>
          <w:szCs w:val="24"/>
        </w:rPr>
        <w:t>)</w:t>
      </w:r>
      <w:r w:rsidRPr="00231F93">
        <w:rPr>
          <w:rFonts w:ascii="Times New Roman" w:hAnsi="Times New Roman" w:cs="Times New Roman"/>
          <w:sz w:val="24"/>
          <w:szCs w:val="24"/>
        </w:rPr>
        <w:t xml:space="preserve"> обучающихся показатели по шкале «Согласие» выше нормы. Данная категория детей так же может быть отнесена к «группе риска», поскольку эти дети склонны к конфронтации и эгоизму, могут испытывать трудности при работе в группах, в связи с тем, что их отличительная черта независимость и игнорирование желаний других людей. Они склонны к индивидуализму.  </w:t>
      </w:r>
    </w:p>
    <w:p w:rsidR="00353547" w:rsidRPr="00231F93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93">
        <w:rPr>
          <w:rFonts w:ascii="Times New Roman" w:hAnsi="Times New Roman" w:cs="Times New Roman"/>
          <w:b/>
          <w:sz w:val="24"/>
          <w:szCs w:val="24"/>
        </w:rPr>
        <w:t xml:space="preserve">Шкала «Самоконтроль» </w:t>
      </w:r>
      <w:r w:rsidRPr="00231F93">
        <w:rPr>
          <w:rFonts w:ascii="Times New Roman" w:hAnsi="Times New Roman" w:cs="Times New Roman"/>
          <w:sz w:val="24"/>
          <w:szCs w:val="24"/>
        </w:rPr>
        <w:t xml:space="preserve">отражает склонность к самоорганизации.  </w:t>
      </w:r>
    </w:p>
    <w:p w:rsidR="00353547" w:rsidRPr="00231F93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93">
        <w:rPr>
          <w:rFonts w:ascii="Times New Roman" w:hAnsi="Times New Roman" w:cs="Times New Roman"/>
          <w:sz w:val="24"/>
          <w:szCs w:val="24"/>
        </w:rPr>
        <w:t>Умение организовать себя в пространстве и времени: пунктуальность, целенаправленность, склонность к планированию развиты выше нормы у</w:t>
      </w:r>
      <w:r w:rsidR="00231F93" w:rsidRPr="00231F93">
        <w:rPr>
          <w:rFonts w:ascii="Times New Roman" w:hAnsi="Times New Roman" w:cs="Times New Roman"/>
          <w:sz w:val="24"/>
          <w:szCs w:val="24"/>
        </w:rPr>
        <w:t xml:space="preserve"> 18,6%</w:t>
      </w:r>
      <w:r w:rsidRPr="00231F93">
        <w:rPr>
          <w:rFonts w:ascii="Times New Roman" w:hAnsi="Times New Roman" w:cs="Times New Roman"/>
          <w:sz w:val="24"/>
          <w:szCs w:val="24"/>
        </w:rPr>
        <w:t xml:space="preserve"> </w:t>
      </w:r>
      <w:r w:rsidR="00231F93" w:rsidRPr="00231F93">
        <w:rPr>
          <w:rFonts w:ascii="Times New Roman" w:hAnsi="Times New Roman" w:cs="Times New Roman"/>
          <w:sz w:val="24"/>
          <w:szCs w:val="24"/>
        </w:rPr>
        <w:t>(</w:t>
      </w:r>
      <w:r w:rsidR="00231F93" w:rsidRPr="00231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показатель </w:t>
      </w:r>
      <w:r w:rsidRPr="00231F93">
        <w:rPr>
          <w:rFonts w:ascii="Times New Roman" w:hAnsi="Times New Roman" w:cs="Times New Roman"/>
          <w:sz w:val="24"/>
          <w:szCs w:val="24"/>
        </w:rPr>
        <w:t>21,15%</w:t>
      </w:r>
      <w:r w:rsidR="00231F93" w:rsidRPr="00231F93">
        <w:rPr>
          <w:rFonts w:ascii="Times New Roman" w:hAnsi="Times New Roman" w:cs="Times New Roman"/>
          <w:sz w:val="24"/>
          <w:szCs w:val="24"/>
        </w:rPr>
        <w:t>)</w:t>
      </w:r>
      <w:r w:rsidRPr="00231F93">
        <w:rPr>
          <w:rFonts w:ascii="Times New Roman" w:hAnsi="Times New Roman" w:cs="Times New Roman"/>
          <w:sz w:val="24"/>
          <w:szCs w:val="24"/>
        </w:rPr>
        <w:t xml:space="preserve"> обучающихся 8-х классов. У данной категории детей хорошо развит самоконтроль и волевые качества. В крайних проявлениях может проявляться педантизм, неумение расслабляться. </w:t>
      </w:r>
    </w:p>
    <w:p w:rsidR="00353547" w:rsidRPr="00231F93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93">
        <w:rPr>
          <w:rFonts w:ascii="Times New Roman" w:hAnsi="Times New Roman" w:cs="Times New Roman"/>
          <w:sz w:val="24"/>
          <w:szCs w:val="24"/>
        </w:rPr>
        <w:t xml:space="preserve">У </w:t>
      </w:r>
      <w:r w:rsidR="00231F93" w:rsidRPr="00231F93">
        <w:rPr>
          <w:rFonts w:ascii="Times New Roman" w:hAnsi="Times New Roman" w:cs="Times New Roman"/>
          <w:sz w:val="24"/>
          <w:szCs w:val="24"/>
        </w:rPr>
        <w:t>76,3% (</w:t>
      </w:r>
      <w:r w:rsidR="00231F93" w:rsidRPr="00231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показатель </w:t>
      </w:r>
      <w:r w:rsidRPr="00231F93">
        <w:rPr>
          <w:rFonts w:ascii="Times New Roman" w:hAnsi="Times New Roman" w:cs="Times New Roman"/>
          <w:sz w:val="24"/>
          <w:szCs w:val="24"/>
        </w:rPr>
        <w:t>69,41 %</w:t>
      </w:r>
      <w:r w:rsidR="00231F93" w:rsidRPr="00231F93">
        <w:rPr>
          <w:rFonts w:ascii="Times New Roman" w:hAnsi="Times New Roman" w:cs="Times New Roman"/>
          <w:sz w:val="24"/>
          <w:szCs w:val="24"/>
        </w:rPr>
        <w:t>)</w:t>
      </w:r>
      <w:r w:rsidRPr="00231F93">
        <w:rPr>
          <w:rFonts w:ascii="Times New Roman" w:hAnsi="Times New Roman" w:cs="Times New Roman"/>
          <w:sz w:val="24"/>
          <w:szCs w:val="24"/>
        </w:rPr>
        <w:t xml:space="preserve"> обучающихся показатели по шкале «Самоконтроль» находятся в норме. </w:t>
      </w:r>
    </w:p>
    <w:p w:rsidR="00353547" w:rsidRPr="00231F93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93">
        <w:rPr>
          <w:rFonts w:ascii="Times New Roman" w:hAnsi="Times New Roman" w:cs="Times New Roman"/>
          <w:sz w:val="24"/>
          <w:szCs w:val="24"/>
        </w:rPr>
        <w:t xml:space="preserve">У </w:t>
      </w:r>
      <w:r w:rsidR="00231F93" w:rsidRPr="00231F93">
        <w:rPr>
          <w:rFonts w:ascii="Times New Roman" w:hAnsi="Times New Roman" w:cs="Times New Roman"/>
          <w:sz w:val="24"/>
          <w:szCs w:val="24"/>
        </w:rPr>
        <w:t>5,10% (</w:t>
      </w:r>
      <w:r w:rsidR="00231F93" w:rsidRPr="00231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показатель </w:t>
      </w:r>
      <w:r w:rsidRPr="00231F93">
        <w:rPr>
          <w:rFonts w:ascii="Times New Roman" w:hAnsi="Times New Roman" w:cs="Times New Roman"/>
          <w:sz w:val="24"/>
          <w:szCs w:val="24"/>
        </w:rPr>
        <w:t>9,44 %</w:t>
      </w:r>
      <w:r w:rsidR="00231F93" w:rsidRPr="00231F93">
        <w:rPr>
          <w:rFonts w:ascii="Times New Roman" w:hAnsi="Times New Roman" w:cs="Times New Roman"/>
          <w:sz w:val="24"/>
          <w:szCs w:val="24"/>
        </w:rPr>
        <w:t>)</w:t>
      </w:r>
      <w:r w:rsidRPr="00231F93">
        <w:rPr>
          <w:rFonts w:ascii="Times New Roman" w:hAnsi="Times New Roman" w:cs="Times New Roman"/>
          <w:sz w:val="24"/>
          <w:szCs w:val="24"/>
        </w:rPr>
        <w:t xml:space="preserve"> обучающихся показатели по шкале «Самоконтроль» ниже нормы, поэтому этих детей необходимо отнести к «группе риска». Для таких детей характерна импульсивность, отсутствие организованности, непоследовательность в достижении целей, что чаще всего приводит к низкой успеваемости по большинству школьных предметов при сохранном интеллекте. </w:t>
      </w:r>
    </w:p>
    <w:p w:rsidR="00353547" w:rsidRPr="00231F93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93">
        <w:rPr>
          <w:rFonts w:ascii="Times New Roman" w:hAnsi="Times New Roman" w:cs="Times New Roman"/>
          <w:b/>
          <w:sz w:val="24"/>
          <w:szCs w:val="24"/>
        </w:rPr>
        <w:t>Шкала «Эмоциональная стабильность»</w:t>
      </w:r>
      <w:r w:rsidRPr="00231F93">
        <w:rPr>
          <w:rFonts w:ascii="Times New Roman" w:hAnsi="Times New Roman" w:cs="Times New Roman"/>
          <w:sz w:val="24"/>
          <w:szCs w:val="24"/>
        </w:rPr>
        <w:t xml:space="preserve"> отражает уровень </w:t>
      </w:r>
      <w:proofErr w:type="spellStart"/>
      <w:r w:rsidRPr="00231F93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Pr="00231F93">
        <w:rPr>
          <w:rFonts w:ascii="Times New Roman" w:hAnsi="Times New Roman" w:cs="Times New Roman"/>
          <w:sz w:val="24"/>
          <w:szCs w:val="24"/>
        </w:rPr>
        <w:t xml:space="preserve"> респондента. </w:t>
      </w:r>
    </w:p>
    <w:p w:rsidR="00353547" w:rsidRPr="000366B8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93"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Способность сохранять хладнокровие, хорошая выдержка </w:t>
      </w:r>
      <w:proofErr w:type="gramStart"/>
      <w:r w:rsidRPr="00231F93">
        <w:rPr>
          <w:rFonts w:ascii="Times New Roman" w:hAnsi="Times New Roman" w:cs="Times New Roman"/>
          <w:sz w:val="24"/>
          <w:szCs w:val="24"/>
        </w:rPr>
        <w:t>отмечены</w:t>
      </w:r>
      <w:proofErr w:type="gramEnd"/>
      <w:r w:rsidRPr="00231F93">
        <w:rPr>
          <w:rFonts w:ascii="Times New Roman" w:hAnsi="Times New Roman" w:cs="Times New Roman"/>
          <w:sz w:val="24"/>
          <w:szCs w:val="24"/>
        </w:rPr>
        <w:t xml:space="preserve"> у </w:t>
      </w:r>
      <w:r w:rsidR="000366B8">
        <w:rPr>
          <w:rFonts w:ascii="Times New Roman" w:hAnsi="Times New Roman" w:cs="Times New Roman"/>
          <w:sz w:val="24"/>
          <w:szCs w:val="24"/>
        </w:rPr>
        <w:t>11,4% (</w:t>
      </w:r>
      <w:r w:rsidR="000366B8" w:rsidRPr="00D9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показатель</w:t>
      </w:r>
      <w:r w:rsidR="0003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1F93">
        <w:rPr>
          <w:rFonts w:ascii="Times New Roman" w:hAnsi="Times New Roman" w:cs="Times New Roman"/>
          <w:sz w:val="24"/>
          <w:szCs w:val="24"/>
        </w:rPr>
        <w:t>14,35%</w:t>
      </w:r>
      <w:r w:rsidR="000366B8">
        <w:rPr>
          <w:rFonts w:ascii="Times New Roman" w:hAnsi="Times New Roman" w:cs="Times New Roman"/>
          <w:sz w:val="24"/>
          <w:szCs w:val="24"/>
        </w:rPr>
        <w:t>)</w:t>
      </w:r>
      <w:r w:rsidRPr="00231F93">
        <w:rPr>
          <w:rFonts w:ascii="Times New Roman" w:hAnsi="Times New Roman" w:cs="Times New Roman"/>
          <w:sz w:val="24"/>
          <w:szCs w:val="24"/>
        </w:rPr>
        <w:t xml:space="preserve"> выпускников 8-х классов. В </w:t>
      </w:r>
      <w:r w:rsidRPr="000366B8">
        <w:rPr>
          <w:rFonts w:ascii="Times New Roman" w:hAnsi="Times New Roman" w:cs="Times New Roman"/>
          <w:sz w:val="24"/>
          <w:szCs w:val="24"/>
        </w:rPr>
        <w:t xml:space="preserve">крайних случаях данная группа детей может проявлять эмоциональную холодность. </w:t>
      </w:r>
    </w:p>
    <w:p w:rsidR="00353547" w:rsidRPr="000366B8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6B8">
        <w:rPr>
          <w:rFonts w:ascii="Times New Roman" w:hAnsi="Times New Roman" w:cs="Times New Roman"/>
          <w:sz w:val="24"/>
          <w:szCs w:val="24"/>
        </w:rPr>
        <w:t xml:space="preserve">У </w:t>
      </w:r>
      <w:r w:rsidR="000366B8" w:rsidRPr="000366B8">
        <w:rPr>
          <w:rFonts w:ascii="Times New Roman" w:hAnsi="Times New Roman" w:cs="Times New Roman"/>
          <w:sz w:val="24"/>
          <w:szCs w:val="24"/>
        </w:rPr>
        <w:t>80,44% (</w:t>
      </w:r>
      <w:r w:rsidR="000366B8" w:rsidRPr="0003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показатель </w:t>
      </w:r>
      <w:r w:rsidRPr="000366B8">
        <w:rPr>
          <w:rFonts w:ascii="Times New Roman" w:hAnsi="Times New Roman" w:cs="Times New Roman"/>
          <w:sz w:val="24"/>
          <w:szCs w:val="24"/>
        </w:rPr>
        <w:t>72,58 %</w:t>
      </w:r>
      <w:r w:rsidR="000366B8" w:rsidRPr="000366B8">
        <w:rPr>
          <w:rFonts w:ascii="Times New Roman" w:hAnsi="Times New Roman" w:cs="Times New Roman"/>
          <w:sz w:val="24"/>
          <w:szCs w:val="24"/>
        </w:rPr>
        <w:t xml:space="preserve">) </w:t>
      </w:r>
      <w:r w:rsidRPr="000366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6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66B8">
        <w:rPr>
          <w:rFonts w:ascii="Times New Roman" w:hAnsi="Times New Roman" w:cs="Times New Roman"/>
          <w:sz w:val="24"/>
          <w:szCs w:val="24"/>
        </w:rPr>
        <w:t xml:space="preserve"> показатели по шкале «Эмоциональная стабильность» находятся в норме.  </w:t>
      </w:r>
    </w:p>
    <w:p w:rsidR="000366B8" w:rsidRPr="00576CDA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6B8">
        <w:rPr>
          <w:rFonts w:ascii="Times New Roman" w:hAnsi="Times New Roman" w:cs="Times New Roman"/>
          <w:sz w:val="24"/>
          <w:szCs w:val="24"/>
        </w:rPr>
        <w:t xml:space="preserve">У </w:t>
      </w:r>
      <w:r w:rsidR="00231F93" w:rsidRPr="000366B8">
        <w:rPr>
          <w:rFonts w:ascii="Times New Roman" w:hAnsi="Times New Roman" w:cs="Times New Roman"/>
          <w:sz w:val="24"/>
          <w:szCs w:val="24"/>
        </w:rPr>
        <w:t>8,16% (</w:t>
      </w:r>
      <w:r w:rsidR="00231F93" w:rsidRPr="0003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показатель </w:t>
      </w:r>
      <w:r w:rsidRPr="000366B8">
        <w:rPr>
          <w:rFonts w:ascii="Times New Roman" w:hAnsi="Times New Roman" w:cs="Times New Roman"/>
          <w:sz w:val="24"/>
          <w:szCs w:val="24"/>
        </w:rPr>
        <w:t>13,07%</w:t>
      </w:r>
      <w:r w:rsidR="00231F93" w:rsidRPr="000366B8">
        <w:rPr>
          <w:rFonts w:ascii="Times New Roman" w:hAnsi="Times New Roman" w:cs="Times New Roman"/>
          <w:sz w:val="24"/>
          <w:szCs w:val="24"/>
        </w:rPr>
        <w:t>)</w:t>
      </w:r>
      <w:r w:rsidRPr="000366B8">
        <w:rPr>
          <w:rFonts w:ascii="Times New Roman" w:hAnsi="Times New Roman" w:cs="Times New Roman"/>
          <w:sz w:val="24"/>
          <w:szCs w:val="24"/>
        </w:rPr>
        <w:t xml:space="preserve"> обучающихся 8-х классов показатели по шкале «Эмоциональная стабильность» находятся ниже нормы, поэтому этих детей можно отнести к «группе риска». Данная группа детей тонко переживает происходящие события, может быть крайне чувствительна к предполагаемым событиям, особенно в период оценочных процедур (контрольные работы, ОГЭ, ЕГЭ). В большинстве случаев повышенная тревожность приводит таких детей к неуспеху. В крайних проявлениях возможна эмоциональная дезорганизация деятельности.  </w:t>
      </w:r>
    </w:p>
    <w:p w:rsidR="00C06D98" w:rsidRPr="00C06D98" w:rsidRDefault="000366B8" w:rsidP="00C06D98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93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кала «Новаторство</w:t>
      </w:r>
      <w:r w:rsidRPr="00231F93">
        <w:rPr>
          <w:rFonts w:ascii="Times New Roman" w:hAnsi="Times New Roman" w:cs="Times New Roman"/>
          <w:b/>
          <w:sz w:val="24"/>
          <w:szCs w:val="24"/>
        </w:rPr>
        <w:t>»</w:t>
      </w:r>
      <w:r w:rsidRPr="00231F93">
        <w:rPr>
          <w:rFonts w:ascii="Times New Roman" w:hAnsi="Times New Roman" w:cs="Times New Roman"/>
          <w:sz w:val="24"/>
          <w:szCs w:val="24"/>
        </w:rPr>
        <w:t xml:space="preserve"> отражает </w:t>
      </w:r>
      <w:r w:rsidR="00C06D98" w:rsidRPr="00C06D98">
        <w:rPr>
          <w:rFonts w:ascii="Times New Roman" w:hAnsi="Times New Roman" w:cs="Times New Roman"/>
          <w:sz w:val="24"/>
          <w:szCs w:val="24"/>
        </w:rPr>
        <w:t>склонность бросаться в авантюры, рисковать "ради впечатлений", разбрасываться на множество не связанных друг с другом сфер знаний, быстро перестраиваться и действовать по-новому.</w:t>
      </w:r>
      <w:r w:rsidR="00C06D98">
        <w:rPr>
          <w:rFonts w:ascii="Times New Roman" w:hAnsi="Times New Roman" w:cs="Times New Roman"/>
          <w:sz w:val="24"/>
          <w:szCs w:val="24"/>
        </w:rPr>
        <w:t xml:space="preserve"> Наблюдается у 7,14% </w:t>
      </w:r>
      <w:proofErr w:type="gramStart"/>
      <w:r w:rsidR="00C06D9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06D98">
        <w:rPr>
          <w:rFonts w:ascii="Times New Roman" w:hAnsi="Times New Roman" w:cs="Times New Roman"/>
          <w:sz w:val="24"/>
          <w:szCs w:val="24"/>
        </w:rPr>
        <w:t xml:space="preserve">областной показатель 6,82), таким детям </w:t>
      </w:r>
      <w:r w:rsidR="00C06D98" w:rsidRPr="00C06D98">
        <w:rPr>
          <w:rFonts w:ascii="Times New Roman" w:hAnsi="Times New Roman" w:cs="Times New Roman"/>
          <w:sz w:val="24"/>
          <w:szCs w:val="24"/>
        </w:rPr>
        <w:t>свойственны консерватизм, основательность, ориентация на сохранение и поддержание традиционных принципов, норм, способов поведения.</w:t>
      </w:r>
    </w:p>
    <w:p w:rsidR="00C06D98" w:rsidRPr="00231F93" w:rsidRDefault="00C06D98" w:rsidP="00C06D98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93">
        <w:rPr>
          <w:rFonts w:ascii="Times New Roman" w:hAnsi="Times New Roman" w:cs="Times New Roman"/>
          <w:sz w:val="24"/>
          <w:szCs w:val="24"/>
        </w:rPr>
        <w:t>У 76,3% (</w:t>
      </w:r>
      <w:r w:rsidRPr="00231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показатель </w:t>
      </w:r>
      <w:r>
        <w:rPr>
          <w:rFonts w:ascii="Times New Roman" w:hAnsi="Times New Roman" w:cs="Times New Roman"/>
          <w:sz w:val="24"/>
          <w:szCs w:val="24"/>
        </w:rPr>
        <w:t>69,22</w:t>
      </w:r>
      <w:r w:rsidRPr="00231F93">
        <w:rPr>
          <w:rFonts w:ascii="Times New Roman" w:hAnsi="Times New Roman" w:cs="Times New Roman"/>
          <w:sz w:val="24"/>
          <w:szCs w:val="24"/>
        </w:rPr>
        <w:t xml:space="preserve"> %) обучающихся показатели по шкале «Самоконтроль» находятся в норме. </w:t>
      </w:r>
    </w:p>
    <w:p w:rsidR="000366B8" w:rsidRPr="00C06D98" w:rsidRDefault="00C06D98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6B8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30,61</w:t>
      </w:r>
      <w:r w:rsidRPr="000366B8">
        <w:rPr>
          <w:rFonts w:ascii="Times New Roman" w:hAnsi="Times New Roman" w:cs="Times New Roman"/>
          <w:sz w:val="24"/>
          <w:szCs w:val="24"/>
        </w:rPr>
        <w:t>% (</w:t>
      </w:r>
      <w:r w:rsidRPr="0003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показатель </w:t>
      </w:r>
      <w:r>
        <w:rPr>
          <w:rFonts w:ascii="Times New Roman" w:hAnsi="Times New Roman" w:cs="Times New Roman"/>
          <w:sz w:val="24"/>
          <w:szCs w:val="24"/>
        </w:rPr>
        <w:t>23,96</w:t>
      </w:r>
      <w:r w:rsidRPr="000366B8">
        <w:rPr>
          <w:rFonts w:ascii="Times New Roman" w:hAnsi="Times New Roman" w:cs="Times New Roman"/>
          <w:sz w:val="24"/>
          <w:szCs w:val="24"/>
        </w:rPr>
        <w:t>%) обучающихся 8-х классов показатели по шкале</w:t>
      </w:r>
      <w:r>
        <w:rPr>
          <w:rFonts w:ascii="Times New Roman" w:hAnsi="Times New Roman" w:cs="Times New Roman"/>
          <w:sz w:val="24"/>
          <w:szCs w:val="24"/>
        </w:rPr>
        <w:t xml:space="preserve"> «Новаторство» находятся ниже нормы. </w:t>
      </w:r>
      <w:r w:rsidRPr="00C06D98">
        <w:rPr>
          <w:rFonts w:ascii="Times New Roman" w:hAnsi="Times New Roman" w:cs="Times New Roman"/>
          <w:sz w:val="24"/>
          <w:szCs w:val="24"/>
        </w:rPr>
        <w:t>Стабильнос</w:t>
      </w:r>
      <w:r>
        <w:rPr>
          <w:rFonts w:ascii="Times New Roman" w:hAnsi="Times New Roman" w:cs="Times New Roman"/>
          <w:sz w:val="24"/>
          <w:szCs w:val="24"/>
        </w:rPr>
        <w:t>ть и надежность являются для них</w:t>
      </w:r>
      <w:r w:rsidRPr="00C06D98">
        <w:rPr>
          <w:rFonts w:ascii="Times New Roman" w:hAnsi="Times New Roman" w:cs="Times New Roman"/>
          <w:sz w:val="24"/>
          <w:szCs w:val="24"/>
        </w:rPr>
        <w:t xml:space="preserve"> более важными ценностями, чем преобразование и самовыраже</w:t>
      </w:r>
      <w:r>
        <w:rPr>
          <w:rFonts w:ascii="Times New Roman" w:hAnsi="Times New Roman" w:cs="Times New Roman"/>
          <w:sz w:val="24"/>
          <w:szCs w:val="24"/>
        </w:rPr>
        <w:t>ние. При необходимости такие дети могут</w:t>
      </w:r>
      <w:r w:rsidRPr="00C06D98">
        <w:rPr>
          <w:rFonts w:ascii="Times New Roman" w:hAnsi="Times New Roman" w:cs="Times New Roman"/>
          <w:sz w:val="24"/>
          <w:szCs w:val="24"/>
        </w:rPr>
        <w:t xml:space="preserve"> действовать нес</w:t>
      </w:r>
      <w:r>
        <w:rPr>
          <w:rFonts w:ascii="Times New Roman" w:hAnsi="Times New Roman" w:cs="Times New Roman"/>
          <w:sz w:val="24"/>
          <w:szCs w:val="24"/>
        </w:rPr>
        <w:t>тандартно, менять окружающую для них</w:t>
      </w:r>
      <w:r w:rsidRPr="00C06D98">
        <w:rPr>
          <w:rFonts w:ascii="Times New Roman" w:hAnsi="Times New Roman" w:cs="Times New Roman"/>
          <w:sz w:val="24"/>
          <w:szCs w:val="24"/>
        </w:rPr>
        <w:t xml:space="preserve"> действител</w:t>
      </w:r>
      <w:r>
        <w:rPr>
          <w:rFonts w:ascii="Times New Roman" w:hAnsi="Times New Roman" w:cs="Times New Roman"/>
          <w:sz w:val="24"/>
          <w:szCs w:val="24"/>
        </w:rPr>
        <w:t>ьность, но больший комфорт</w:t>
      </w:r>
      <w:r w:rsidRPr="00C06D98">
        <w:rPr>
          <w:rFonts w:ascii="Times New Roman" w:hAnsi="Times New Roman" w:cs="Times New Roman"/>
          <w:sz w:val="24"/>
          <w:szCs w:val="24"/>
        </w:rPr>
        <w:t xml:space="preserve"> вызывает деятельность понятная и предсказуемая.</w:t>
      </w:r>
    </w:p>
    <w:p w:rsidR="00353547" w:rsidRPr="00576CDA" w:rsidRDefault="00353547" w:rsidP="0035354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6B8">
        <w:rPr>
          <w:rFonts w:ascii="Times New Roman" w:hAnsi="Times New Roman" w:cs="Times New Roman"/>
          <w:b/>
          <w:sz w:val="24"/>
          <w:szCs w:val="24"/>
        </w:rPr>
        <w:t>Таким образом</w:t>
      </w:r>
      <w:r w:rsidRPr="00576CDA">
        <w:rPr>
          <w:rFonts w:ascii="Times New Roman" w:hAnsi="Times New Roman" w:cs="Times New Roman"/>
          <w:sz w:val="24"/>
          <w:szCs w:val="24"/>
        </w:rPr>
        <w:t>, н</w:t>
      </w:r>
      <w:r w:rsidR="000366B8" w:rsidRPr="00576CDA">
        <w:rPr>
          <w:rFonts w:ascii="Times New Roman" w:hAnsi="Times New Roman" w:cs="Times New Roman"/>
          <w:sz w:val="24"/>
          <w:szCs w:val="24"/>
        </w:rPr>
        <w:t>аибольшее</w:t>
      </w:r>
      <w:r w:rsidRPr="00576CDA">
        <w:rPr>
          <w:rFonts w:ascii="Times New Roman" w:hAnsi="Times New Roman" w:cs="Times New Roman"/>
          <w:sz w:val="24"/>
          <w:szCs w:val="24"/>
        </w:rPr>
        <w:t xml:space="preserve"> число детей «группы риска», требующих </w:t>
      </w:r>
      <w:proofErr w:type="spellStart"/>
      <w:r w:rsidRPr="00576CDA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0366B8" w:rsidRPr="00576CDA">
        <w:rPr>
          <w:rFonts w:ascii="Times New Roman" w:hAnsi="Times New Roman" w:cs="Times New Roman"/>
          <w:sz w:val="24"/>
          <w:szCs w:val="24"/>
        </w:rPr>
        <w:t xml:space="preserve"> </w:t>
      </w:r>
      <w:r w:rsidRPr="00576CDA">
        <w:rPr>
          <w:rFonts w:ascii="Times New Roman" w:hAnsi="Times New Roman" w:cs="Times New Roman"/>
          <w:sz w:val="24"/>
          <w:szCs w:val="24"/>
        </w:rPr>
        <w:t xml:space="preserve">- терапевтической работы с личностными качествами обучается в </w:t>
      </w:r>
      <w:proofErr w:type="spellStart"/>
      <w:r w:rsidRPr="00576CDA">
        <w:rPr>
          <w:rFonts w:ascii="Times New Roman" w:hAnsi="Times New Roman" w:cs="Times New Roman"/>
          <w:sz w:val="24"/>
          <w:szCs w:val="24"/>
        </w:rPr>
        <w:t>Бабушкинском</w:t>
      </w:r>
      <w:proofErr w:type="spellEnd"/>
      <w:r w:rsidRPr="00576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CDA">
        <w:rPr>
          <w:rFonts w:ascii="Times New Roman" w:hAnsi="Times New Roman" w:cs="Times New Roman"/>
          <w:sz w:val="24"/>
          <w:szCs w:val="24"/>
        </w:rPr>
        <w:t>Вожегодском</w:t>
      </w:r>
      <w:proofErr w:type="spellEnd"/>
      <w:r w:rsidRPr="00576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CDA">
        <w:rPr>
          <w:rFonts w:ascii="Times New Roman" w:hAnsi="Times New Roman" w:cs="Times New Roman"/>
          <w:sz w:val="24"/>
          <w:szCs w:val="24"/>
        </w:rPr>
        <w:t>Вытегорском</w:t>
      </w:r>
      <w:proofErr w:type="spellEnd"/>
      <w:r w:rsidRPr="00576CDA">
        <w:rPr>
          <w:rFonts w:ascii="Times New Roman" w:hAnsi="Times New Roman" w:cs="Times New Roman"/>
          <w:sz w:val="24"/>
          <w:szCs w:val="24"/>
        </w:rPr>
        <w:t xml:space="preserve">, Кирилловском, Междуреченском, </w:t>
      </w:r>
      <w:proofErr w:type="spellStart"/>
      <w:r w:rsidRPr="00576CDA">
        <w:rPr>
          <w:rFonts w:ascii="Times New Roman" w:hAnsi="Times New Roman" w:cs="Times New Roman"/>
          <w:sz w:val="24"/>
          <w:szCs w:val="24"/>
          <w:u w:val="single"/>
        </w:rPr>
        <w:t>Нюксенском</w:t>
      </w:r>
      <w:proofErr w:type="spellEnd"/>
      <w:r w:rsidRPr="00576CD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76CDA">
        <w:rPr>
          <w:rFonts w:ascii="Times New Roman" w:hAnsi="Times New Roman" w:cs="Times New Roman"/>
          <w:sz w:val="24"/>
          <w:szCs w:val="24"/>
        </w:rPr>
        <w:t xml:space="preserve"> Сокольском, </w:t>
      </w:r>
      <w:proofErr w:type="spellStart"/>
      <w:r w:rsidRPr="00576CDA">
        <w:rPr>
          <w:rFonts w:ascii="Times New Roman" w:hAnsi="Times New Roman" w:cs="Times New Roman"/>
          <w:sz w:val="24"/>
          <w:szCs w:val="24"/>
        </w:rPr>
        <w:t>Сямженском</w:t>
      </w:r>
      <w:proofErr w:type="spellEnd"/>
      <w:r w:rsidRPr="00576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CDA">
        <w:rPr>
          <w:rFonts w:ascii="Times New Roman" w:hAnsi="Times New Roman" w:cs="Times New Roman"/>
          <w:sz w:val="24"/>
          <w:szCs w:val="24"/>
        </w:rPr>
        <w:t>Тарногском</w:t>
      </w:r>
      <w:proofErr w:type="spellEnd"/>
      <w:r w:rsidRPr="00576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CDA">
        <w:rPr>
          <w:rFonts w:ascii="Times New Roman" w:hAnsi="Times New Roman" w:cs="Times New Roman"/>
          <w:sz w:val="24"/>
          <w:szCs w:val="24"/>
        </w:rPr>
        <w:t>Тотемском</w:t>
      </w:r>
      <w:proofErr w:type="gramStart"/>
      <w:r w:rsidRPr="00576CDA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576CDA">
        <w:rPr>
          <w:rFonts w:ascii="Times New Roman" w:hAnsi="Times New Roman" w:cs="Times New Roman"/>
          <w:sz w:val="24"/>
          <w:szCs w:val="24"/>
        </w:rPr>
        <w:t>стюженском</w:t>
      </w:r>
      <w:proofErr w:type="spellEnd"/>
      <w:r w:rsidRPr="00576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CDA">
        <w:rPr>
          <w:rFonts w:ascii="Times New Roman" w:hAnsi="Times New Roman" w:cs="Times New Roman"/>
          <w:sz w:val="24"/>
          <w:szCs w:val="24"/>
        </w:rPr>
        <w:t>Чагодощенском</w:t>
      </w:r>
      <w:proofErr w:type="spellEnd"/>
      <w:r w:rsidRPr="00576CDA">
        <w:rPr>
          <w:rFonts w:ascii="Times New Roman" w:hAnsi="Times New Roman" w:cs="Times New Roman"/>
          <w:sz w:val="24"/>
          <w:szCs w:val="24"/>
        </w:rPr>
        <w:t xml:space="preserve"> муниципальных районах. </w:t>
      </w:r>
    </w:p>
    <w:p w:rsidR="005D36D9" w:rsidRPr="00DB11C4" w:rsidRDefault="005D36D9" w:rsidP="00AD4FF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6D67" w:rsidRPr="00DB11C4" w:rsidRDefault="00DB11C4" w:rsidP="00A44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proofErr w:type="gramStart"/>
      <w:r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F36D67"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</w:t>
      </w:r>
      <w:proofErr w:type="gramEnd"/>
      <w:r w:rsidR="00F36D67"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выводы по итогам </w:t>
      </w:r>
      <w:proofErr w:type="spellStart"/>
      <w:r w:rsidR="00F36D67"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</w:t>
      </w:r>
      <w:r w:rsidR="005D36D9"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нного</w:t>
      </w:r>
      <w:proofErr w:type="spellEnd"/>
      <w:r w:rsidR="005D36D9"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тестирования обучающихся 8</w:t>
      </w:r>
      <w:r w:rsidR="00F36D67"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-х классов </w:t>
      </w:r>
      <w:proofErr w:type="spellStart"/>
      <w:r w:rsidR="00A44AA2"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Нюксенско</w:t>
      </w:r>
      <w:r w:rsidR="005D36D9"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proofErr w:type="spellEnd"/>
      <w:r w:rsidR="005D36D9"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в апрел</w:t>
      </w:r>
      <w:r w:rsidR="00A44AA2"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5D36D9"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2019</w:t>
      </w:r>
      <w:r w:rsidR="00F36D67" w:rsidRPr="00DB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23583A" w:rsidRPr="00DB11C4" w:rsidRDefault="0023583A" w:rsidP="00A44A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F36D67" w:rsidRDefault="00F36D67" w:rsidP="00223C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тестирования каждый обучающийся получил индивидуальный профиль результатов, в котором содержится описание его </w:t>
      </w:r>
      <w:r w:rsidR="0023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личных качеств, интересов и способностей. </w:t>
      </w:r>
    </w:p>
    <w:p w:rsidR="00016D6F" w:rsidRDefault="00016D6F" w:rsidP="00016D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тестирования общая информация по работе с расшифровкой индивидуальных профилей была разъяснена:</w:t>
      </w:r>
    </w:p>
    <w:p w:rsidR="00016D6F" w:rsidRDefault="00016D6F" w:rsidP="00016D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принимавшим участие в тестировании, на  </w:t>
      </w:r>
      <w:r w:rsidR="00120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групповых консультациях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6D6F" w:rsidRDefault="00016D6F" w:rsidP="00016D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 обучающихся - на родительских собраниях</w:t>
      </w:r>
      <w:r w:rsidR="00120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2050A" w:rsidRDefault="0012050A" w:rsidP="0012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В каждом общеобразовательном учреждении </w:t>
      </w:r>
      <w:r w:rsidR="00E9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желающие (обучающиеся и родители) на основании заранее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</w:t>
      </w:r>
      <w:r w:rsidR="00E9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</w:t>
      </w:r>
      <w:r w:rsidR="00E9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="00420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ивидуальных</w:t>
      </w:r>
      <w:proofErr w:type="gramEnd"/>
      <w:r w:rsidR="00420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консультации </w:t>
      </w:r>
      <w:r w:rsidR="00E9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ответы на интересующие вопросы по полученному профилю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0DA4" w:rsidRDefault="00152B5E" w:rsidP="005A1D94">
      <w:pPr>
        <w:shd w:val="clear" w:color="auto" w:fill="FFFFFF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пункт</w:t>
      </w:r>
      <w:r w:rsidR="008B6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способности: </w:t>
      </w:r>
      <w:r w:rsidR="00180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«лексика», </w:t>
      </w:r>
      <w:r w:rsidR="008B6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B6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«абстрактная логика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B6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находятся у восьми</w:t>
      </w:r>
      <w:r w:rsidR="00FD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классников района на низком уровне</w:t>
      </w:r>
      <w:r w:rsidR="00180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D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и родителям следует обратить пристальное внимание на формирование у обучающихся данных способностей, через решение заданий на развитие логического мышления</w:t>
      </w:r>
      <w:r w:rsidR="00180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интеллектуальных способностей и др.</w:t>
      </w:r>
    </w:p>
    <w:p w:rsidR="001B2FE7" w:rsidRDefault="001B2FE7" w:rsidP="005A1D94">
      <w:pPr>
        <w:shd w:val="clear" w:color="auto" w:fill="FFFFFF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FE7" w:rsidRDefault="001B2FE7" w:rsidP="001B2FE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FE7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18055B" w:rsidRDefault="0018055B" w:rsidP="00DB11C4">
      <w:pPr>
        <w:pStyle w:val="a5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семинар с классными руководителями, учителями – предметниками, социальными педагогами по итогам </w:t>
      </w:r>
      <w:proofErr w:type="spellStart"/>
      <w:r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тестирования, разъяснить полученные результаты, и как можно их использовать в работе.  </w:t>
      </w:r>
    </w:p>
    <w:p w:rsidR="00DB11C4" w:rsidRDefault="00DB11C4" w:rsidP="0018055B">
      <w:pPr>
        <w:pStyle w:val="a5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8055B"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ыстроить систему коррекционной работы с детьми «группы риска» по направлениям:  </w:t>
      </w:r>
    </w:p>
    <w:p w:rsidR="00DB11C4" w:rsidRDefault="00DB11C4" w:rsidP="00DB11C4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8055B"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</w:t>
      </w:r>
      <w:proofErr w:type="spellEnd"/>
      <w:r w:rsidR="0018055B"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терапевтическая работа с отрицательными проявлениями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 качеств обучающихся</w:t>
      </w:r>
    </w:p>
    <w:p w:rsidR="00DB11C4" w:rsidRDefault="00DB11C4" w:rsidP="00DB11C4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8055B"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онфликт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подростки</w:t>
      </w:r>
    </w:p>
    <w:p w:rsidR="00DB11C4" w:rsidRDefault="00DB11C4" w:rsidP="00DB11C4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тревожные подростки</w:t>
      </w:r>
    </w:p>
    <w:p w:rsidR="00DB11C4" w:rsidRDefault="00DB11C4" w:rsidP="00DB11C4">
      <w:pPr>
        <w:pStyle w:val="a5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дезорганизованные подростки</w:t>
      </w:r>
      <w:r w:rsidR="0018055B"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1C4" w:rsidRDefault="00DB11C4" w:rsidP="00DB11C4">
      <w:pPr>
        <w:pStyle w:val="a5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C4" w:rsidRDefault="00DB11C4" w:rsidP="00DB11C4">
      <w:pPr>
        <w:pStyle w:val="a5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совместный (классные руководители, педагоги, родители, педагог-психолог) </w:t>
      </w:r>
      <w:r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proofErr w:type="spellStart"/>
      <w:r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развивающих занятий</w:t>
      </w:r>
      <w:r w:rsidR="0018055B"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обучающимися, имеющими низкие по</w:t>
      </w:r>
      <w:r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казатели по блоку «Способности»,</w:t>
      </w:r>
      <w:r w:rsidR="0018055B" w:rsidRPr="00D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1C4">
        <w:rPr>
          <w:rFonts w:ascii="Times New Roman" w:hAnsi="Times New Roman" w:cs="Times New Roman"/>
          <w:sz w:val="24"/>
          <w:szCs w:val="24"/>
        </w:rPr>
        <w:t>конкретизируя актуальные проблемы и нео</w:t>
      </w:r>
      <w:r>
        <w:rPr>
          <w:rFonts w:ascii="Times New Roman" w:hAnsi="Times New Roman" w:cs="Times New Roman"/>
          <w:sz w:val="24"/>
          <w:szCs w:val="24"/>
        </w:rPr>
        <w:t>бходимые для их решения ресурсы:</w:t>
      </w:r>
      <w:proofErr w:type="gramEnd"/>
    </w:p>
    <w:p w:rsidR="00DB11C4" w:rsidRPr="007C03D4" w:rsidRDefault="00DB11C4" w:rsidP="00DB11C4">
      <w:pPr>
        <w:pStyle w:val="a5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367B2">
        <w:t xml:space="preserve"> </w:t>
      </w:r>
      <w:r w:rsidRPr="00E367B2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планировании уроков продумывать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истему индивидуальной работы с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обу</w:t>
      </w:r>
      <w:r w:rsidRPr="00E367B2">
        <w:rPr>
          <w:rFonts w:ascii="Times New Roman" w:hAnsi="Times New Roman" w:cs="Times New Roman"/>
          <w:sz w:val="24"/>
          <w:szCs w:val="24"/>
          <w:shd w:val="clear" w:color="auto" w:fill="FFFFFF"/>
        </w:rPr>
        <w:t>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E367B2">
        <w:rPr>
          <w:rFonts w:ascii="Times New Roman" w:hAnsi="Times New Roman" w:cs="Times New Roman"/>
          <w:sz w:val="24"/>
          <w:szCs w:val="24"/>
          <w:shd w:val="clear" w:color="auto" w:fill="FFFFFF"/>
        </w:rPr>
        <w:t>щимися</w:t>
      </w:r>
      <w:proofErr w:type="gramEnd"/>
      <w:r w:rsidRPr="00E367B2">
        <w:rPr>
          <w:rFonts w:ascii="Times New Roman" w:hAnsi="Times New Roman" w:cs="Times New Roman"/>
          <w:sz w:val="24"/>
          <w:szCs w:val="24"/>
          <w:shd w:val="clear" w:color="auto" w:fill="FFFFFF"/>
        </w:rPr>
        <w:t>, своевременно выявлять образовавшиеся пробелы в знаниях и умениях, организовывать своевременную ликвидацию пробелов, стремиться к созданию на уроках ситуации успеха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B11C4" w:rsidRDefault="00DB11C4" w:rsidP="00DB11C4">
      <w:pPr>
        <w:pStyle w:val="a5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03D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C0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чаще </w:t>
      </w:r>
      <w:r w:rsidRPr="007C03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применять групповые формы работы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уроках </w:t>
      </w:r>
      <w:r w:rsidRPr="007C03D4">
        <w:rPr>
          <w:rFonts w:ascii="Times New Roman" w:hAnsi="Times New Roman" w:cs="Times New Roman"/>
          <w:sz w:val="24"/>
          <w:szCs w:val="24"/>
          <w:shd w:val="clear" w:color="auto" w:fill="FFFFFF"/>
        </w:rPr>
        <w:t>(важно подключать слабых к работе в группе, где нет очень сильных и где в группе доброжелательные отношения);</w:t>
      </w:r>
    </w:p>
    <w:p w:rsidR="00DB11C4" w:rsidRDefault="00DB11C4" w:rsidP="00DB11C4">
      <w:pPr>
        <w:pStyle w:val="a5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03D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C03D4">
        <w:rPr>
          <w:rFonts w:ascii="Times New Roman" w:hAnsi="Times New Roman" w:cs="Times New Roman"/>
          <w:sz w:val="24"/>
          <w:szCs w:val="24"/>
        </w:rPr>
        <w:t xml:space="preserve"> </w:t>
      </w:r>
      <w:r w:rsidRPr="007C03D4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индивидуальный подход к ученикам при дозировке домашнего задания, определении вариантов разных видов работ, учиты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вая степень их подготовленности;</w:t>
      </w:r>
    </w:p>
    <w:p w:rsidR="001B2FE7" w:rsidRPr="00DB11C4" w:rsidRDefault="00DB11C4" w:rsidP="00DB11C4">
      <w:pPr>
        <w:pStyle w:val="a5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с</w:t>
      </w:r>
      <w:r w:rsidR="001B2FE7" w:rsidRPr="007C03D4">
        <w:rPr>
          <w:rFonts w:ascii="Times New Roman" w:hAnsi="Times New Roman" w:cs="Times New Roman"/>
          <w:sz w:val="24"/>
          <w:szCs w:val="24"/>
          <w:shd w:val="clear" w:color="auto" w:fill="FFFFFF"/>
        </w:rPr>
        <w:t>одействовать развитию учебной мотивации через формирование: активной позиции школьника, положительного отношения к учению, познавательного интереса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</w:p>
    <w:p w:rsidR="005A1D94" w:rsidRDefault="005A1D94" w:rsidP="0018055B">
      <w:pPr>
        <w:shd w:val="clear" w:color="auto" w:fill="FFFFFF"/>
        <w:tabs>
          <w:tab w:val="left" w:pos="-142"/>
          <w:tab w:val="left" w:pos="0"/>
        </w:tabs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D24C1" w:rsidRPr="00016D6F" w:rsidRDefault="00FD24C1" w:rsidP="00420D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8DF" w:rsidRDefault="00AB58DF"/>
    <w:p w:rsidR="00AB58DF" w:rsidRPr="00AB58DF" w:rsidRDefault="00AB58DF" w:rsidP="00AB58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B58DF" w:rsidRPr="00AB58DF" w:rsidSect="00F53CB1">
      <w:pgSz w:w="16838" w:h="11906" w:orient="landscape"/>
      <w:pgMar w:top="851" w:right="720" w:bottom="726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2A1" w:rsidRDefault="009072A1" w:rsidP="009072A1">
      <w:pPr>
        <w:spacing w:after="0" w:line="240" w:lineRule="auto"/>
      </w:pPr>
      <w:r>
        <w:separator/>
      </w:r>
    </w:p>
  </w:endnote>
  <w:endnote w:type="continuationSeparator" w:id="0">
    <w:p w:rsidR="009072A1" w:rsidRDefault="009072A1" w:rsidP="0090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2A1" w:rsidRDefault="009072A1" w:rsidP="009072A1">
      <w:pPr>
        <w:spacing w:after="0" w:line="240" w:lineRule="auto"/>
      </w:pPr>
      <w:r>
        <w:separator/>
      </w:r>
    </w:p>
  </w:footnote>
  <w:footnote w:type="continuationSeparator" w:id="0">
    <w:p w:rsidR="009072A1" w:rsidRDefault="009072A1" w:rsidP="0090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E54"/>
    <w:multiLevelType w:val="hybridMultilevel"/>
    <w:tmpl w:val="17F2E444"/>
    <w:lvl w:ilvl="0" w:tplc="C4128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F811AB"/>
    <w:multiLevelType w:val="hybridMultilevel"/>
    <w:tmpl w:val="A380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E5DDF"/>
    <w:multiLevelType w:val="hybridMultilevel"/>
    <w:tmpl w:val="92BA7E62"/>
    <w:lvl w:ilvl="0" w:tplc="BD46C2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B33EE"/>
    <w:multiLevelType w:val="hybridMultilevel"/>
    <w:tmpl w:val="4C60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6022C"/>
    <w:multiLevelType w:val="hybridMultilevel"/>
    <w:tmpl w:val="A380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82FA2"/>
    <w:multiLevelType w:val="hybridMultilevel"/>
    <w:tmpl w:val="DD38697A"/>
    <w:lvl w:ilvl="0" w:tplc="D1B6C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6A2BE7"/>
    <w:multiLevelType w:val="hybridMultilevel"/>
    <w:tmpl w:val="0E02A5DC"/>
    <w:lvl w:ilvl="0" w:tplc="E102BA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8D5BC6"/>
    <w:multiLevelType w:val="hybridMultilevel"/>
    <w:tmpl w:val="E338A1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2D0"/>
    <w:rsid w:val="00001206"/>
    <w:rsid w:val="00005AA4"/>
    <w:rsid w:val="0001288D"/>
    <w:rsid w:val="00016D6F"/>
    <w:rsid w:val="00030091"/>
    <w:rsid w:val="000366B8"/>
    <w:rsid w:val="0008287B"/>
    <w:rsid w:val="000952DC"/>
    <w:rsid w:val="000D7E00"/>
    <w:rsid w:val="00101686"/>
    <w:rsid w:val="00105205"/>
    <w:rsid w:val="0012050A"/>
    <w:rsid w:val="00152B5E"/>
    <w:rsid w:val="0018055B"/>
    <w:rsid w:val="00184284"/>
    <w:rsid w:val="001867EA"/>
    <w:rsid w:val="00194170"/>
    <w:rsid w:val="001B2857"/>
    <w:rsid w:val="001B2FE7"/>
    <w:rsid w:val="001B74A1"/>
    <w:rsid w:val="001D3969"/>
    <w:rsid w:val="001E31FC"/>
    <w:rsid w:val="00223C4D"/>
    <w:rsid w:val="00231F93"/>
    <w:rsid w:val="0023583A"/>
    <w:rsid w:val="0024103B"/>
    <w:rsid w:val="002463F3"/>
    <w:rsid w:val="00256E19"/>
    <w:rsid w:val="00261D4B"/>
    <w:rsid w:val="0028545D"/>
    <w:rsid w:val="00315819"/>
    <w:rsid w:val="0032603A"/>
    <w:rsid w:val="00335111"/>
    <w:rsid w:val="00342119"/>
    <w:rsid w:val="00353547"/>
    <w:rsid w:val="00387CDA"/>
    <w:rsid w:val="00404B8A"/>
    <w:rsid w:val="004201C6"/>
    <w:rsid w:val="00420DA4"/>
    <w:rsid w:val="00424046"/>
    <w:rsid w:val="004A401D"/>
    <w:rsid w:val="004A7206"/>
    <w:rsid w:val="004E2122"/>
    <w:rsid w:val="005039B5"/>
    <w:rsid w:val="005270EF"/>
    <w:rsid w:val="00527A50"/>
    <w:rsid w:val="00562D1B"/>
    <w:rsid w:val="00576CDA"/>
    <w:rsid w:val="005A1D94"/>
    <w:rsid w:val="005D36D9"/>
    <w:rsid w:val="005E4A7F"/>
    <w:rsid w:val="006030A4"/>
    <w:rsid w:val="00605E3D"/>
    <w:rsid w:val="00677991"/>
    <w:rsid w:val="00696C6F"/>
    <w:rsid w:val="006B3588"/>
    <w:rsid w:val="006B5E4A"/>
    <w:rsid w:val="006F36F4"/>
    <w:rsid w:val="00736ED8"/>
    <w:rsid w:val="007758BA"/>
    <w:rsid w:val="00777CAB"/>
    <w:rsid w:val="00793096"/>
    <w:rsid w:val="007C03D4"/>
    <w:rsid w:val="007D4D77"/>
    <w:rsid w:val="007E712F"/>
    <w:rsid w:val="00811DF2"/>
    <w:rsid w:val="0081791D"/>
    <w:rsid w:val="00821B80"/>
    <w:rsid w:val="008264FB"/>
    <w:rsid w:val="00832963"/>
    <w:rsid w:val="00842B16"/>
    <w:rsid w:val="00862D73"/>
    <w:rsid w:val="008A52D0"/>
    <w:rsid w:val="008A536B"/>
    <w:rsid w:val="008B69B1"/>
    <w:rsid w:val="008D34C7"/>
    <w:rsid w:val="0090448C"/>
    <w:rsid w:val="009072A1"/>
    <w:rsid w:val="00911236"/>
    <w:rsid w:val="00916F7C"/>
    <w:rsid w:val="0092180F"/>
    <w:rsid w:val="00924F67"/>
    <w:rsid w:val="00930970"/>
    <w:rsid w:val="00937A23"/>
    <w:rsid w:val="00960256"/>
    <w:rsid w:val="009C741A"/>
    <w:rsid w:val="009C785F"/>
    <w:rsid w:val="00A078A7"/>
    <w:rsid w:val="00A44AA2"/>
    <w:rsid w:val="00A62801"/>
    <w:rsid w:val="00AB58DF"/>
    <w:rsid w:val="00AD4FF4"/>
    <w:rsid w:val="00B23A59"/>
    <w:rsid w:val="00B2582B"/>
    <w:rsid w:val="00B2677E"/>
    <w:rsid w:val="00B53BCE"/>
    <w:rsid w:val="00B7291A"/>
    <w:rsid w:val="00BD07A2"/>
    <w:rsid w:val="00BD29B1"/>
    <w:rsid w:val="00BD4A2D"/>
    <w:rsid w:val="00BF6DBB"/>
    <w:rsid w:val="00C05BD3"/>
    <w:rsid w:val="00C06D98"/>
    <w:rsid w:val="00C2477C"/>
    <w:rsid w:val="00C30D35"/>
    <w:rsid w:val="00C42D69"/>
    <w:rsid w:val="00C437C2"/>
    <w:rsid w:val="00C4742C"/>
    <w:rsid w:val="00C47EC9"/>
    <w:rsid w:val="00C500DF"/>
    <w:rsid w:val="00C73867"/>
    <w:rsid w:val="00D2262A"/>
    <w:rsid w:val="00D23379"/>
    <w:rsid w:val="00D278D5"/>
    <w:rsid w:val="00D44BFE"/>
    <w:rsid w:val="00D74F36"/>
    <w:rsid w:val="00D90028"/>
    <w:rsid w:val="00D924E4"/>
    <w:rsid w:val="00DB11C4"/>
    <w:rsid w:val="00DB2B34"/>
    <w:rsid w:val="00DB2DF0"/>
    <w:rsid w:val="00DB3BB7"/>
    <w:rsid w:val="00E367B2"/>
    <w:rsid w:val="00E4192A"/>
    <w:rsid w:val="00E91102"/>
    <w:rsid w:val="00E9117E"/>
    <w:rsid w:val="00EB2BDB"/>
    <w:rsid w:val="00EF134C"/>
    <w:rsid w:val="00F16251"/>
    <w:rsid w:val="00F16C58"/>
    <w:rsid w:val="00F26324"/>
    <w:rsid w:val="00F36D67"/>
    <w:rsid w:val="00F53CB1"/>
    <w:rsid w:val="00F71A01"/>
    <w:rsid w:val="00F94408"/>
    <w:rsid w:val="00FC0492"/>
    <w:rsid w:val="00FC7F1D"/>
    <w:rsid w:val="00FD24C1"/>
    <w:rsid w:val="00FE45F0"/>
    <w:rsid w:val="00FF0250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D67"/>
    <w:rPr>
      <w:b/>
      <w:bCs/>
    </w:rPr>
  </w:style>
  <w:style w:type="character" w:customStyle="1" w:styleId="apple-converted-space">
    <w:name w:val="apple-converted-space"/>
    <w:basedOn w:val="a0"/>
    <w:rsid w:val="00F36D67"/>
  </w:style>
  <w:style w:type="paragraph" w:styleId="a5">
    <w:name w:val="List Paragraph"/>
    <w:basedOn w:val="a"/>
    <w:uiPriority w:val="34"/>
    <w:qFormat/>
    <w:rsid w:val="009C78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03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30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BD07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9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072A1"/>
  </w:style>
  <w:style w:type="paragraph" w:styleId="ac">
    <w:name w:val="footer"/>
    <w:basedOn w:val="a"/>
    <w:link w:val="ad"/>
    <w:uiPriority w:val="99"/>
    <w:semiHidden/>
    <w:unhideWhenUsed/>
    <w:rsid w:val="009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07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D67"/>
    <w:rPr>
      <w:b/>
      <w:bCs/>
    </w:rPr>
  </w:style>
  <w:style w:type="character" w:customStyle="1" w:styleId="apple-converted-space">
    <w:name w:val="apple-converted-space"/>
    <w:basedOn w:val="a0"/>
    <w:rsid w:val="00F36D67"/>
  </w:style>
  <w:style w:type="paragraph" w:styleId="a5">
    <w:name w:val="List Paragraph"/>
    <w:basedOn w:val="a"/>
    <w:uiPriority w:val="34"/>
    <w:qFormat/>
    <w:rsid w:val="009C78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03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3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интересы</a:t>
            </a:r>
            <a:r>
              <a:rPr lang="ru-RU" baseline="0"/>
              <a:t> обучающихся 8-х классов </a:t>
            </a:r>
            <a:r>
              <a:rPr lang="ru-RU" baseline="0">
                <a:solidFill>
                  <a:srgbClr val="FF0000"/>
                </a:solidFill>
              </a:rPr>
              <a:t>Нюксенского района</a:t>
            </a:r>
            <a:r>
              <a:rPr lang="ru-RU" baseline="0"/>
              <a:t> (%)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общение</c:v>
                </c:pt>
                <c:pt idx="1">
                  <c:v>бизнес</c:v>
                </c:pt>
                <c:pt idx="2">
                  <c:v>знак</c:v>
                </c:pt>
                <c:pt idx="3">
                  <c:v>наука</c:v>
                </c:pt>
                <c:pt idx="4">
                  <c:v>природа</c:v>
                </c:pt>
                <c:pt idx="5">
                  <c:v>риск</c:v>
                </c:pt>
                <c:pt idx="6">
                  <c:v>техника</c:v>
                </c:pt>
                <c:pt idx="7">
                  <c:v>искусство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75</c:v>
                </c:pt>
                <c:pt idx="1">
                  <c:v>72</c:v>
                </c:pt>
                <c:pt idx="2">
                  <c:v>71</c:v>
                </c:pt>
                <c:pt idx="3">
                  <c:v>64</c:v>
                </c:pt>
                <c:pt idx="4">
                  <c:v>64</c:v>
                </c:pt>
                <c:pt idx="5">
                  <c:v>64</c:v>
                </c:pt>
                <c:pt idx="6">
                  <c:v>61</c:v>
                </c:pt>
                <c:pt idx="7">
                  <c:v>59</c:v>
                </c:pt>
              </c:numCache>
            </c:numRef>
          </c:val>
        </c:ser>
        <c:axId val="94220288"/>
        <c:axId val="94221824"/>
      </c:barChart>
      <c:catAx>
        <c:axId val="94220288"/>
        <c:scaling>
          <c:orientation val="minMax"/>
        </c:scaling>
        <c:axPos val="b"/>
        <c:tickLblPos val="nextTo"/>
        <c:crossAx val="94221824"/>
        <c:crosses val="autoZero"/>
        <c:auto val="1"/>
        <c:lblAlgn val="ctr"/>
        <c:lblOffset val="100"/>
      </c:catAx>
      <c:valAx>
        <c:axId val="94221824"/>
        <c:scaling>
          <c:orientation val="minMax"/>
        </c:scaling>
        <c:axPos val="l"/>
        <c:majorGridlines/>
        <c:numFmt formatCode="General" sourceLinked="1"/>
        <c:tickLblPos val="nextTo"/>
        <c:crossAx val="9422028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интересы</a:t>
            </a:r>
            <a:r>
              <a:rPr lang="ru-RU" baseline="0"/>
              <a:t> обучающихся 8-х классов </a:t>
            </a:r>
            <a:r>
              <a:rPr lang="ru-RU" baseline="0">
                <a:solidFill>
                  <a:srgbClr val="FF0000"/>
                </a:solidFill>
              </a:rPr>
              <a:t>Вологодской области </a:t>
            </a:r>
            <a:r>
              <a:rPr lang="ru-RU" baseline="0"/>
              <a:t>(%)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общение</c:v>
                </c:pt>
                <c:pt idx="1">
                  <c:v>бизнес</c:v>
                </c:pt>
                <c:pt idx="2">
                  <c:v>знак</c:v>
                </c:pt>
                <c:pt idx="3">
                  <c:v>наука</c:v>
                </c:pt>
                <c:pt idx="4">
                  <c:v>природа</c:v>
                </c:pt>
                <c:pt idx="5">
                  <c:v>риск</c:v>
                </c:pt>
                <c:pt idx="6">
                  <c:v>техника</c:v>
                </c:pt>
                <c:pt idx="7">
                  <c:v>искусство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66</c:v>
                </c:pt>
                <c:pt idx="1">
                  <c:v>72</c:v>
                </c:pt>
                <c:pt idx="2">
                  <c:v>74</c:v>
                </c:pt>
                <c:pt idx="3">
                  <c:v>65</c:v>
                </c:pt>
                <c:pt idx="4">
                  <c:v>64</c:v>
                </c:pt>
                <c:pt idx="5">
                  <c:v>65</c:v>
                </c:pt>
                <c:pt idx="6">
                  <c:v>61</c:v>
                </c:pt>
                <c:pt idx="7">
                  <c:v>67</c:v>
                </c:pt>
              </c:numCache>
            </c:numRef>
          </c:val>
        </c:ser>
        <c:axId val="111341568"/>
        <c:axId val="111810816"/>
      </c:barChart>
      <c:catAx>
        <c:axId val="111341568"/>
        <c:scaling>
          <c:orientation val="minMax"/>
        </c:scaling>
        <c:axPos val="b"/>
        <c:tickLblPos val="nextTo"/>
        <c:crossAx val="111810816"/>
        <c:crosses val="autoZero"/>
        <c:auto val="1"/>
        <c:lblAlgn val="ctr"/>
        <c:lblOffset val="100"/>
      </c:catAx>
      <c:valAx>
        <c:axId val="111810816"/>
        <c:scaling>
          <c:orientation val="minMax"/>
        </c:scaling>
        <c:axPos val="l"/>
        <c:majorGridlines/>
        <c:numFmt formatCode="General" sourceLinked="1"/>
        <c:tickLblPos val="nextTo"/>
        <c:crossAx val="11134156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одарённые дети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9.18</c:v>
                </c:pt>
                <c:pt idx="1">
                  <c:v>11.22</c:v>
                </c:pt>
                <c:pt idx="2">
                  <c:v>11.22</c:v>
                </c:pt>
                <c:pt idx="3">
                  <c:v>5.0999999999999996</c:v>
                </c:pt>
                <c:pt idx="4">
                  <c:v>8.16</c:v>
                </c:pt>
                <c:pt idx="5">
                  <c:v>4.08</c:v>
                </c:pt>
                <c:pt idx="6">
                  <c:v>13.06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зона риска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18.37</c:v>
                </c:pt>
                <c:pt idx="1">
                  <c:v>36.730000000000011</c:v>
                </c:pt>
                <c:pt idx="2">
                  <c:v>22.45</c:v>
                </c:pt>
                <c:pt idx="3">
                  <c:v>16.329999999999988</c:v>
                </c:pt>
                <c:pt idx="4">
                  <c:v>27.55</c:v>
                </c:pt>
                <c:pt idx="5">
                  <c:v>36.730000000000011</c:v>
                </c:pt>
                <c:pt idx="6">
                  <c:v>17.350000000000001</c:v>
                </c:pt>
              </c:numCache>
            </c:numRef>
          </c:val>
        </c:ser>
        <c:axId val="101833728"/>
        <c:axId val="102302464"/>
      </c:barChart>
      <c:catAx>
        <c:axId val="101833728"/>
        <c:scaling>
          <c:orientation val="minMax"/>
        </c:scaling>
        <c:axPos val="b"/>
        <c:tickLblPos val="nextTo"/>
        <c:crossAx val="102302464"/>
        <c:crosses val="autoZero"/>
        <c:auto val="1"/>
        <c:lblAlgn val="ctr"/>
        <c:lblOffset val="100"/>
      </c:catAx>
      <c:valAx>
        <c:axId val="102302464"/>
        <c:scaling>
          <c:orientation val="minMax"/>
        </c:scaling>
        <c:axPos val="l"/>
        <c:majorGridlines/>
        <c:numFmt formatCode="General" sourceLinked="1"/>
        <c:tickLblPos val="nextTo"/>
        <c:crossAx val="10183372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одарённые дети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8.620000000000001</c:v>
                </c:pt>
                <c:pt idx="1">
                  <c:v>8.9600000000000026</c:v>
                </c:pt>
                <c:pt idx="2">
                  <c:v>6.84</c:v>
                </c:pt>
                <c:pt idx="3">
                  <c:v>5.5</c:v>
                </c:pt>
                <c:pt idx="4">
                  <c:v>5.5</c:v>
                </c:pt>
                <c:pt idx="5">
                  <c:v>4.45</c:v>
                </c:pt>
                <c:pt idx="6">
                  <c:v>1.45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зона риска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21.259999999999998</c:v>
                </c:pt>
                <c:pt idx="1">
                  <c:v>36.220000000000006</c:v>
                </c:pt>
                <c:pt idx="2">
                  <c:v>22.05</c:v>
                </c:pt>
                <c:pt idx="3">
                  <c:v>25.2</c:v>
                </c:pt>
                <c:pt idx="4">
                  <c:v>24.41</c:v>
                </c:pt>
                <c:pt idx="5">
                  <c:v>39.370000000000005</c:v>
                </c:pt>
                <c:pt idx="6">
                  <c:v>19.690000000000001</c:v>
                </c:pt>
              </c:numCache>
            </c:numRef>
          </c:val>
        </c:ser>
        <c:axId val="102348288"/>
        <c:axId val="102349824"/>
      </c:barChart>
      <c:catAx>
        <c:axId val="102348288"/>
        <c:scaling>
          <c:orientation val="minMax"/>
        </c:scaling>
        <c:axPos val="b"/>
        <c:tickLblPos val="nextTo"/>
        <c:crossAx val="102349824"/>
        <c:crosses val="autoZero"/>
        <c:auto val="1"/>
        <c:lblAlgn val="ctr"/>
        <c:lblOffset val="100"/>
      </c:catAx>
      <c:valAx>
        <c:axId val="102349824"/>
        <c:scaling>
          <c:orientation val="minMax"/>
        </c:scaling>
        <c:axPos val="l"/>
        <c:majorGridlines/>
        <c:numFmt formatCode="General" sourceLinked="1"/>
        <c:tickLblPos val="nextTo"/>
        <c:crossAx val="10234828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baseline="0"/>
              <a:t>зона риска (%)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риска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активность</c:v>
                </c:pt>
                <c:pt idx="1">
                  <c:v>согласие</c:v>
                </c:pt>
                <c:pt idx="2">
                  <c:v>самоконтроль</c:v>
                </c:pt>
                <c:pt idx="3">
                  <c:v>эмоциональная стабильность</c:v>
                </c:pt>
                <c:pt idx="4">
                  <c:v>новаторство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8.1300000000000008</c:v>
                </c:pt>
                <c:pt idx="1">
                  <c:v>14.29</c:v>
                </c:pt>
                <c:pt idx="2">
                  <c:v>5.0999999999999996</c:v>
                </c:pt>
                <c:pt idx="3">
                  <c:v>8.16</c:v>
                </c:pt>
                <c:pt idx="4">
                  <c:v>30.61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одарённые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активность</c:v>
                </c:pt>
                <c:pt idx="1">
                  <c:v>согласие</c:v>
                </c:pt>
                <c:pt idx="2">
                  <c:v>самоконтроль</c:v>
                </c:pt>
                <c:pt idx="3">
                  <c:v>эмоциональная стабильность</c:v>
                </c:pt>
                <c:pt idx="4">
                  <c:v>новаторство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13</c:v>
                </c:pt>
                <c:pt idx="1">
                  <c:v>5.71</c:v>
                </c:pt>
                <c:pt idx="2">
                  <c:v>18.649999999999999</c:v>
                </c:pt>
                <c:pt idx="3">
                  <c:v>11.4</c:v>
                </c:pt>
                <c:pt idx="4">
                  <c:v>7.14</c:v>
                </c:pt>
              </c:numCache>
            </c:numRef>
          </c:val>
        </c:ser>
        <c:axId val="102864000"/>
        <c:axId val="102865536"/>
      </c:barChart>
      <c:catAx>
        <c:axId val="102864000"/>
        <c:scaling>
          <c:orientation val="minMax"/>
        </c:scaling>
        <c:axPos val="b"/>
        <c:tickLblPos val="nextTo"/>
        <c:crossAx val="102865536"/>
        <c:crosses val="autoZero"/>
        <c:auto val="1"/>
        <c:lblAlgn val="ctr"/>
        <c:lblOffset val="100"/>
      </c:catAx>
      <c:valAx>
        <c:axId val="102865536"/>
        <c:scaling>
          <c:orientation val="minMax"/>
        </c:scaling>
        <c:axPos val="l"/>
        <c:majorGridlines/>
        <c:numFmt formatCode="General" sourceLinked="1"/>
        <c:tickLblPos val="nextTo"/>
        <c:crossAx val="10286400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baseline="0"/>
              <a:t>зона риска (%)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зона риска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активность</c:v>
                </c:pt>
                <c:pt idx="1">
                  <c:v>согласие</c:v>
                </c:pt>
                <c:pt idx="2">
                  <c:v>самоконтроль</c:v>
                </c:pt>
                <c:pt idx="3">
                  <c:v>эмоциональная стабильность</c:v>
                </c:pt>
                <c:pt idx="4">
                  <c:v>новаторство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11.39</c:v>
                </c:pt>
                <c:pt idx="1">
                  <c:v>14.27</c:v>
                </c:pt>
                <c:pt idx="2">
                  <c:v>9.44</c:v>
                </c:pt>
                <c:pt idx="3">
                  <c:v>13.07</c:v>
                </c:pt>
                <c:pt idx="4">
                  <c:v>23.96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нормы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активность</c:v>
                </c:pt>
                <c:pt idx="1">
                  <c:v>согласие</c:v>
                </c:pt>
                <c:pt idx="2">
                  <c:v>самоконтроль</c:v>
                </c:pt>
                <c:pt idx="3">
                  <c:v>эмоциональная стабильность</c:v>
                </c:pt>
                <c:pt idx="4">
                  <c:v>новаторство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15.08</c:v>
                </c:pt>
                <c:pt idx="1">
                  <c:v>13.03</c:v>
                </c:pt>
                <c:pt idx="2">
                  <c:v>21.15</c:v>
                </c:pt>
                <c:pt idx="3">
                  <c:v>14.35</c:v>
                </c:pt>
                <c:pt idx="4">
                  <c:v>6.82</c:v>
                </c:pt>
              </c:numCache>
            </c:numRef>
          </c:val>
        </c:ser>
        <c:axId val="102772096"/>
        <c:axId val="102777984"/>
      </c:barChart>
      <c:catAx>
        <c:axId val="102772096"/>
        <c:scaling>
          <c:orientation val="minMax"/>
        </c:scaling>
        <c:axPos val="b"/>
        <c:tickLblPos val="nextTo"/>
        <c:crossAx val="102777984"/>
        <c:crosses val="autoZero"/>
        <c:auto val="1"/>
        <c:lblAlgn val="ctr"/>
        <c:lblOffset val="100"/>
      </c:catAx>
      <c:valAx>
        <c:axId val="102777984"/>
        <c:scaling>
          <c:orientation val="minMax"/>
        </c:scaling>
        <c:axPos val="l"/>
        <c:majorGridlines/>
        <c:numFmt formatCode="General" sourceLinked="1"/>
        <c:tickLblPos val="nextTo"/>
        <c:crossAx val="10277209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E15A-A55E-4063-BA63-944D5DA2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14</Pages>
  <Words>4233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User</cp:lastModifiedBy>
  <cp:revision>65</cp:revision>
  <dcterms:created xsi:type="dcterms:W3CDTF">2019-02-02T17:38:00Z</dcterms:created>
  <dcterms:modified xsi:type="dcterms:W3CDTF">2019-06-04T14:55:00Z</dcterms:modified>
</cp:coreProperties>
</file>